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D33" w:rsidRDefault="0071204B" w:rsidP="0071204B">
      <w:pPr>
        <w:jc w:val="center"/>
        <w:rPr>
          <w:b/>
          <w:u w:val="single"/>
        </w:rPr>
      </w:pPr>
      <w:r w:rsidRPr="0071204B">
        <w:rPr>
          <w:b/>
          <w:u w:val="single"/>
        </w:rPr>
        <w:t>EVALUACIÓN: UN POETA INJUSTAMENTE OLVIDADO</w:t>
      </w:r>
    </w:p>
    <w:tbl>
      <w:tblPr>
        <w:tblStyle w:val="Tablaconcuadrcula"/>
        <w:tblW w:w="0" w:type="auto"/>
        <w:tblLook w:val="04A0"/>
      </w:tblPr>
      <w:tblGrid>
        <w:gridCol w:w="4928"/>
        <w:gridCol w:w="5678"/>
      </w:tblGrid>
      <w:tr w:rsidR="0071204B" w:rsidTr="0071204B">
        <w:tc>
          <w:tcPr>
            <w:tcW w:w="4928" w:type="dxa"/>
          </w:tcPr>
          <w:p w:rsidR="0071204B" w:rsidRPr="00FC7A06" w:rsidRDefault="0071204B" w:rsidP="0071204B">
            <w:pPr>
              <w:rPr>
                <w:b/>
                <w:i/>
              </w:rPr>
            </w:pPr>
            <w:r w:rsidRPr="00FC7A06">
              <w:rPr>
                <w:b/>
                <w:i/>
              </w:rPr>
              <w:t>BIOGRAFÍA</w:t>
            </w:r>
            <w:r w:rsidR="00946C49" w:rsidRPr="00FC7A06">
              <w:rPr>
                <w:b/>
                <w:i/>
              </w:rPr>
              <w:t xml:space="preserve"> </w:t>
            </w:r>
          </w:p>
        </w:tc>
        <w:tc>
          <w:tcPr>
            <w:tcW w:w="5678" w:type="dxa"/>
          </w:tcPr>
          <w:p w:rsidR="0071204B" w:rsidRDefault="0071204B" w:rsidP="0071204B">
            <w:r>
              <w:t>PUNTUACIÓN Y COMENTARIOS</w:t>
            </w:r>
          </w:p>
        </w:tc>
      </w:tr>
      <w:tr w:rsidR="0071204B" w:rsidTr="0071204B">
        <w:tc>
          <w:tcPr>
            <w:tcW w:w="4928" w:type="dxa"/>
          </w:tcPr>
          <w:p w:rsidR="0071204B" w:rsidRDefault="0071204B" w:rsidP="0071204B">
            <w:r>
              <w:t>-</w:t>
            </w:r>
            <w:r w:rsidRPr="0051199F">
              <w:rPr>
                <w:b/>
              </w:rPr>
              <w:t xml:space="preserve">Contextualiza </w:t>
            </w:r>
            <w:r>
              <w:t>la biografía del poeta en el marco histórico del s. XIX, aportando datos suficientes que avalan un conocimiento básico de la época: hechos históricos, ideas predominantes…</w:t>
            </w:r>
          </w:p>
          <w:p w:rsidR="0071204B" w:rsidRDefault="0071204B" w:rsidP="0071204B"/>
        </w:tc>
        <w:tc>
          <w:tcPr>
            <w:tcW w:w="5678" w:type="dxa"/>
          </w:tcPr>
          <w:p w:rsidR="0071204B" w:rsidRDefault="0071204B" w:rsidP="0071204B"/>
        </w:tc>
      </w:tr>
      <w:tr w:rsidR="0071204B" w:rsidTr="0071204B">
        <w:tc>
          <w:tcPr>
            <w:tcW w:w="4928" w:type="dxa"/>
          </w:tcPr>
          <w:p w:rsidR="0071204B" w:rsidRDefault="0071204B" w:rsidP="0071204B">
            <w:r>
              <w:t xml:space="preserve">-La biografía ofrece información exhaustiva sobre la </w:t>
            </w:r>
            <w:r w:rsidRPr="0051199F">
              <w:rPr>
                <w:b/>
              </w:rPr>
              <w:t>producción poética del poeta y su evolución</w:t>
            </w:r>
            <w:r>
              <w:t xml:space="preserve"> como artista.</w:t>
            </w:r>
          </w:p>
          <w:p w:rsidR="0071204B" w:rsidRDefault="0071204B" w:rsidP="0071204B"/>
          <w:p w:rsidR="0071204B" w:rsidRDefault="0071204B" w:rsidP="0071204B"/>
        </w:tc>
        <w:tc>
          <w:tcPr>
            <w:tcW w:w="5678" w:type="dxa"/>
          </w:tcPr>
          <w:p w:rsidR="0071204B" w:rsidRDefault="0071204B" w:rsidP="0071204B"/>
        </w:tc>
      </w:tr>
      <w:tr w:rsidR="0071204B" w:rsidTr="0071204B">
        <w:tc>
          <w:tcPr>
            <w:tcW w:w="4928" w:type="dxa"/>
          </w:tcPr>
          <w:p w:rsidR="0071204B" w:rsidRDefault="0071204B" w:rsidP="0071204B">
            <w:pPr>
              <w:rPr>
                <w:b/>
              </w:rPr>
            </w:pPr>
            <w:r>
              <w:t xml:space="preserve">-La lectura de su biografía nos ofrece una visión global de su vida desde su nacimiento hasta su muerte y deja clara lar </w:t>
            </w:r>
            <w:r w:rsidRPr="0051199F">
              <w:rPr>
                <w:b/>
              </w:rPr>
              <w:t>relación personal que tuvo con la época que le tocó vivir.</w:t>
            </w:r>
          </w:p>
          <w:p w:rsidR="0071204B" w:rsidRDefault="0071204B" w:rsidP="0071204B"/>
          <w:p w:rsidR="0071204B" w:rsidRDefault="0071204B" w:rsidP="0071204B"/>
        </w:tc>
        <w:tc>
          <w:tcPr>
            <w:tcW w:w="5678" w:type="dxa"/>
          </w:tcPr>
          <w:p w:rsidR="0071204B" w:rsidRDefault="0071204B" w:rsidP="0071204B"/>
        </w:tc>
      </w:tr>
      <w:tr w:rsidR="0071204B" w:rsidTr="0071204B">
        <w:tc>
          <w:tcPr>
            <w:tcW w:w="4928" w:type="dxa"/>
          </w:tcPr>
          <w:p w:rsidR="0071204B" w:rsidRDefault="0071204B" w:rsidP="0071204B">
            <w:r>
              <w:t xml:space="preserve">Se evidencia la </w:t>
            </w:r>
            <w:r w:rsidRPr="00FC7A06">
              <w:rPr>
                <w:b/>
              </w:rPr>
              <w:t>actitud</w:t>
            </w:r>
            <w:r>
              <w:t xml:space="preserve"> de producir un trabajo de calidad.</w:t>
            </w:r>
          </w:p>
        </w:tc>
        <w:tc>
          <w:tcPr>
            <w:tcW w:w="5678" w:type="dxa"/>
          </w:tcPr>
          <w:p w:rsidR="0071204B" w:rsidRDefault="0071204B" w:rsidP="0071204B"/>
          <w:p w:rsidR="0071204B" w:rsidRDefault="0071204B" w:rsidP="0071204B"/>
          <w:p w:rsidR="0071204B" w:rsidRDefault="0071204B" w:rsidP="0071204B"/>
        </w:tc>
      </w:tr>
    </w:tbl>
    <w:p w:rsidR="0071204B" w:rsidRDefault="0071204B" w:rsidP="0071204B"/>
    <w:p w:rsidR="0071204B" w:rsidRDefault="0071204B" w:rsidP="0071204B"/>
    <w:tbl>
      <w:tblPr>
        <w:tblStyle w:val="Tablaconcuadrcula"/>
        <w:tblW w:w="0" w:type="auto"/>
        <w:tblLook w:val="04A0"/>
      </w:tblPr>
      <w:tblGrid>
        <w:gridCol w:w="5303"/>
        <w:gridCol w:w="5303"/>
      </w:tblGrid>
      <w:tr w:rsidR="0071204B" w:rsidTr="0071204B">
        <w:tc>
          <w:tcPr>
            <w:tcW w:w="5303" w:type="dxa"/>
          </w:tcPr>
          <w:p w:rsidR="0071204B" w:rsidRPr="00FC7A06" w:rsidRDefault="0071204B" w:rsidP="0071204B">
            <w:pPr>
              <w:rPr>
                <w:b/>
                <w:i/>
              </w:rPr>
            </w:pPr>
            <w:r w:rsidRPr="00FC7A06">
              <w:rPr>
                <w:b/>
                <w:i/>
              </w:rPr>
              <w:t>CARACTERÍSTICAS DE LA POESÍA ROMÁNTICA</w:t>
            </w:r>
          </w:p>
          <w:p w:rsidR="0071204B" w:rsidRDefault="0071204B" w:rsidP="0071204B"/>
        </w:tc>
        <w:tc>
          <w:tcPr>
            <w:tcW w:w="5303" w:type="dxa"/>
          </w:tcPr>
          <w:p w:rsidR="0071204B" w:rsidRDefault="0071204B" w:rsidP="0071204B">
            <w:r>
              <w:t>PUNTUACIÓN Y COMENTARIOS</w:t>
            </w:r>
          </w:p>
        </w:tc>
      </w:tr>
      <w:tr w:rsidR="0071204B" w:rsidTr="0071204B">
        <w:tc>
          <w:tcPr>
            <w:tcW w:w="5303" w:type="dxa"/>
          </w:tcPr>
          <w:p w:rsidR="0071204B" w:rsidRDefault="0071204B" w:rsidP="0071204B">
            <w:r>
              <w:t xml:space="preserve">Se explicitan claramente los </w:t>
            </w:r>
            <w:r w:rsidRPr="0051199F">
              <w:rPr>
                <w:b/>
              </w:rPr>
              <w:t>rasgos fundamentales</w:t>
            </w:r>
            <w:r>
              <w:t xml:space="preserve"> de la poesía romántica, </w:t>
            </w:r>
            <w:r w:rsidRPr="0071204B">
              <w:rPr>
                <w:b/>
              </w:rPr>
              <w:t>desarrollando</w:t>
            </w:r>
            <w:r>
              <w:t xml:space="preserve"> cada uno de esos rasgos  de forma clara, y </w:t>
            </w:r>
            <w:r w:rsidRPr="0071204B">
              <w:rPr>
                <w:b/>
              </w:rPr>
              <w:t>profundizando</w:t>
            </w:r>
            <w:r>
              <w:t xml:space="preserve"> en su contenido.</w:t>
            </w:r>
          </w:p>
          <w:p w:rsidR="0071204B" w:rsidRDefault="0071204B" w:rsidP="0071204B"/>
          <w:p w:rsidR="0071204B" w:rsidRDefault="0071204B" w:rsidP="0071204B"/>
        </w:tc>
        <w:tc>
          <w:tcPr>
            <w:tcW w:w="5303" w:type="dxa"/>
          </w:tcPr>
          <w:p w:rsidR="0071204B" w:rsidRDefault="0071204B" w:rsidP="0071204B"/>
        </w:tc>
      </w:tr>
      <w:tr w:rsidR="0071204B" w:rsidTr="0071204B">
        <w:tc>
          <w:tcPr>
            <w:tcW w:w="5303" w:type="dxa"/>
          </w:tcPr>
          <w:p w:rsidR="0071204B" w:rsidRDefault="0071204B" w:rsidP="0071204B">
            <w:pPr>
              <w:rPr>
                <w:b/>
              </w:rPr>
            </w:pPr>
            <w:r>
              <w:t xml:space="preserve">En el texto resultante se aprecia el compromiso de </w:t>
            </w:r>
            <w:r w:rsidRPr="0051199F">
              <w:rPr>
                <w:b/>
              </w:rPr>
              <w:t>reformular las ideas de manera personal</w:t>
            </w:r>
            <w:r>
              <w:t xml:space="preserve">, sin hacer uso del “copia y pega” de la información. Esto solo es posible si se han consultado </w:t>
            </w:r>
            <w:r w:rsidRPr="0051199F">
              <w:rPr>
                <w:b/>
              </w:rPr>
              <w:t>diferentes fuentes de información.</w:t>
            </w:r>
          </w:p>
          <w:p w:rsidR="0071204B" w:rsidRDefault="0071204B" w:rsidP="0071204B">
            <w:pPr>
              <w:rPr>
                <w:b/>
              </w:rPr>
            </w:pPr>
          </w:p>
          <w:p w:rsidR="0071204B" w:rsidRPr="0051199F" w:rsidRDefault="0071204B" w:rsidP="0071204B">
            <w:pPr>
              <w:rPr>
                <w:b/>
              </w:rPr>
            </w:pPr>
          </w:p>
          <w:p w:rsidR="0071204B" w:rsidRDefault="0071204B" w:rsidP="0071204B"/>
        </w:tc>
        <w:tc>
          <w:tcPr>
            <w:tcW w:w="5303" w:type="dxa"/>
          </w:tcPr>
          <w:p w:rsidR="0071204B" w:rsidRDefault="0071204B" w:rsidP="0071204B"/>
        </w:tc>
      </w:tr>
      <w:tr w:rsidR="0071204B" w:rsidTr="0071204B">
        <w:tc>
          <w:tcPr>
            <w:tcW w:w="5303" w:type="dxa"/>
          </w:tcPr>
          <w:p w:rsidR="0071204B" w:rsidRDefault="0071204B" w:rsidP="0071204B">
            <w:r>
              <w:t xml:space="preserve">Las ideas expuestas en este apartado se ven reflejadas en otros  apartados del proyecto “Un poeta injustamente olvidado”, creando un </w:t>
            </w:r>
            <w:proofErr w:type="spellStart"/>
            <w:r>
              <w:t>i</w:t>
            </w:r>
            <w:r w:rsidRPr="00B555E2">
              <w:rPr>
                <w:b/>
              </w:rPr>
              <w:t>ntertexto</w:t>
            </w:r>
            <w:proofErr w:type="spellEnd"/>
            <w:r>
              <w:t xml:space="preserve"> que da </w:t>
            </w:r>
            <w:r w:rsidRPr="00B555E2">
              <w:rPr>
                <w:b/>
              </w:rPr>
              <w:t>COHERENCIA</w:t>
            </w:r>
            <w:r>
              <w:t xml:space="preserve">  al conjunto.</w:t>
            </w:r>
          </w:p>
          <w:p w:rsidR="0071204B" w:rsidRDefault="0071204B" w:rsidP="0071204B"/>
          <w:p w:rsidR="0071204B" w:rsidRPr="0071204B" w:rsidRDefault="0071204B" w:rsidP="0071204B">
            <w:pPr>
              <w:rPr>
                <w:sz w:val="18"/>
                <w:szCs w:val="18"/>
              </w:rPr>
            </w:pPr>
            <w:r w:rsidRPr="0071204B">
              <w:rPr>
                <w:sz w:val="18"/>
                <w:szCs w:val="18"/>
              </w:rPr>
              <w:t>(Me explico: se podría decir que el trabajo no sería coherente si dijeras que la poesía romántica busca la expresión de los sentimientos o la huida de lo real, por ejemplo, y luego esto no se viera reflejado en ninguna parte).</w:t>
            </w:r>
          </w:p>
          <w:p w:rsidR="0071204B" w:rsidRDefault="0071204B" w:rsidP="0071204B"/>
        </w:tc>
        <w:tc>
          <w:tcPr>
            <w:tcW w:w="5303" w:type="dxa"/>
          </w:tcPr>
          <w:p w:rsidR="0071204B" w:rsidRDefault="0071204B" w:rsidP="0071204B"/>
        </w:tc>
      </w:tr>
    </w:tbl>
    <w:p w:rsidR="0071204B" w:rsidRDefault="0071204B" w:rsidP="0071204B"/>
    <w:p w:rsidR="00FC7A06" w:rsidRDefault="00FC7A06" w:rsidP="0071204B"/>
    <w:p w:rsidR="002C4D75" w:rsidRDefault="002C4D75" w:rsidP="0071204B"/>
    <w:p w:rsidR="002C4D75" w:rsidRDefault="002C4D75" w:rsidP="0071204B"/>
    <w:tbl>
      <w:tblPr>
        <w:tblStyle w:val="Tablaconcuadrcula"/>
        <w:tblW w:w="0" w:type="auto"/>
        <w:tblLook w:val="04A0"/>
      </w:tblPr>
      <w:tblGrid>
        <w:gridCol w:w="5303"/>
        <w:gridCol w:w="5303"/>
      </w:tblGrid>
      <w:tr w:rsidR="0071204B" w:rsidTr="0071204B">
        <w:tc>
          <w:tcPr>
            <w:tcW w:w="5303" w:type="dxa"/>
          </w:tcPr>
          <w:p w:rsidR="0071204B" w:rsidRPr="00946C49" w:rsidRDefault="002C4D75" w:rsidP="0071204B">
            <w:pPr>
              <w:rPr>
                <w:b/>
                <w:i/>
              </w:rPr>
            </w:pPr>
            <w:r w:rsidRPr="00946C49">
              <w:rPr>
                <w:b/>
                <w:i/>
              </w:rPr>
              <w:t xml:space="preserve">ARTÍCULO DE CRÍTICA LITERARIA EN ALGUNA REVISTA </w:t>
            </w:r>
            <w:r w:rsidRPr="00946C49">
              <w:rPr>
                <w:b/>
                <w:i/>
              </w:rPr>
              <w:lastRenderedPageBreak/>
              <w:t>LITERARIA DE LA ÉPOCA</w:t>
            </w:r>
          </w:p>
          <w:p w:rsidR="002C4D75" w:rsidRDefault="002C4D75" w:rsidP="0071204B"/>
        </w:tc>
        <w:tc>
          <w:tcPr>
            <w:tcW w:w="5303" w:type="dxa"/>
          </w:tcPr>
          <w:p w:rsidR="0071204B" w:rsidRDefault="00946C49" w:rsidP="0071204B">
            <w:r>
              <w:lastRenderedPageBreak/>
              <w:t>PUNTUACIÓN Y COMENTARIOS</w:t>
            </w:r>
          </w:p>
        </w:tc>
      </w:tr>
      <w:tr w:rsidR="0071204B" w:rsidTr="0071204B">
        <w:tc>
          <w:tcPr>
            <w:tcW w:w="5303" w:type="dxa"/>
          </w:tcPr>
          <w:p w:rsidR="0071204B" w:rsidRDefault="002C4D75" w:rsidP="0071204B">
            <w:r>
              <w:lastRenderedPageBreak/>
              <w:t xml:space="preserve">El artículo se encabeza con el </w:t>
            </w:r>
            <w:r w:rsidRPr="007142CD">
              <w:rPr>
                <w:b/>
              </w:rPr>
              <w:t>PRETEXTO</w:t>
            </w:r>
            <w:r>
              <w:t xml:space="preserve"> que ha inducido al autor a escribirlo. (El lector tiene que tener claro el motivo del mismo).</w:t>
            </w:r>
          </w:p>
          <w:p w:rsidR="002C4D75" w:rsidRDefault="002C4D75" w:rsidP="0071204B"/>
          <w:p w:rsidR="002C4D75" w:rsidRDefault="002C4D75" w:rsidP="0071204B"/>
        </w:tc>
        <w:tc>
          <w:tcPr>
            <w:tcW w:w="5303" w:type="dxa"/>
          </w:tcPr>
          <w:p w:rsidR="0071204B" w:rsidRDefault="0071204B" w:rsidP="0071204B"/>
        </w:tc>
      </w:tr>
      <w:tr w:rsidR="0071204B" w:rsidTr="0071204B">
        <w:tc>
          <w:tcPr>
            <w:tcW w:w="5303" w:type="dxa"/>
          </w:tcPr>
          <w:p w:rsidR="0071204B" w:rsidRDefault="002C4D75" w:rsidP="0071204B">
            <w:r>
              <w:t xml:space="preserve">Su posicionamiento (positivo o negativo) está apoyado en ARGUMENTOS que lo justifiquen adecuadamente. La </w:t>
            </w:r>
            <w:r w:rsidRPr="007142CD">
              <w:rPr>
                <w:b/>
              </w:rPr>
              <w:t>TESIS y los ARGUMENTOS</w:t>
            </w:r>
            <w:r>
              <w:t xml:space="preserve"> están bien definidos.</w:t>
            </w:r>
          </w:p>
          <w:p w:rsidR="002C4D75" w:rsidRDefault="002C4D75" w:rsidP="0071204B"/>
          <w:p w:rsidR="002C4D75" w:rsidRDefault="002C4D75" w:rsidP="0071204B"/>
          <w:p w:rsidR="002C4D75" w:rsidRDefault="002C4D75" w:rsidP="0071204B"/>
        </w:tc>
        <w:tc>
          <w:tcPr>
            <w:tcW w:w="5303" w:type="dxa"/>
          </w:tcPr>
          <w:p w:rsidR="0071204B" w:rsidRDefault="0071204B" w:rsidP="0071204B"/>
        </w:tc>
      </w:tr>
      <w:tr w:rsidR="0071204B" w:rsidTr="0071204B">
        <w:tc>
          <w:tcPr>
            <w:tcW w:w="5303" w:type="dxa"/>
          </w:tcPr>
          <w:p w:rsidR="0071204B" w:rsidRDefault="002C4D75" w:rsidP="0071204B">
            <w:r>
              <w:t xml:space="preserve">Se evidencia un </w:t>
            </w:r>
            <w:r w:rsidRPr="007142CD">
              <w:rPr>
                <w:b/>
              </w:rPr>
              <w:t>léxico rico en adjetivos calificativos</w:t>
            </w:r>
            <w:r>
              <w:t xml:space="preserve"> apropiados al contexto (no se puede criticar sin adjetivos).</w:t>
            </w:r>
          </w:p>
          <w:p w:rsidR="002C4D75" w:rsidRDefault="002C4D75" w:rsidP="0071204B"/>
          <w:p w:rsidR="002C4D75" w:rsidRDefault="002C4D75" w:rsidP="0071204B"/>
        </w:tc>
        <w:tc>
          <w:tcPr>
            <w:tcW w:w="5303" w:type="dxa"/>
          </w:tcPr>
          <w:p w:rsidR="0071204B" w:rsidRDefault="0071204B" w:rsidP="0071204B"/>
        </w:tc>
      </w:tr>
      <w:tr w:rsidR="002C4D75" w:rsidTr="0071204B">
        <w:tc>
          <w:tcPr>
            <w:tcW w:w="5303" w:type="dxa"/>
          </w:tcPr>
          <w:p w:rsidR="002C4D75" w:rsidRDefault="002C4D75" w:rsidP="0071204B">
            <w:r>
              <w:t xml:space="preserve">Se exponen las ideas con un estilo </w:t>
            </w:r>
            <w:r w:rsidRPr="007142CD">
              <w:rPr>
                <w:b/>
              </w:rPr>
              <w:t>formal</w:t>
            </w:r>
            <w:r>
              <w:t xml:space="preserve"> pero a la vez </w:t>
            </w:r>
            <w:r w:rsidRPr="007142CD">
              <w:rPr>
                <w:b/>
              </w:rPr>
              <w:t>creativo</w:t>
            </w:r>
            <w:r>
              <w:t xml:space="preserve"> y personal, que hace atrayente su lectura.</w:t>
            </w:r>
          </w:p>
          <w:p w:rsidR="002C4D75" w:rsidRDefault="002C4D75" w:rsidP="0071204B"/>
          <w:p w:rsidR="002C4D75" w:rsidRDefault="002C4D75" w:rsidP="0071204B"/>
          <w:p w:rsidR="002C4D75" w:rsidRDefault="002C4D75" w:rsidP="0071204B"/>
        </w:tc>
        <w:tc>
          <w:tcPr>
            <w:tcW w:w="5303" w:type="dxa"/>
          </w:tcPr>
          <w:p w:rsidR="002C4D75" w:rsidRDefault="002C4D75" w:rsidP="0071204B"/>
        </w:tc>
      </w:tr>
      <w:tr w:rsidR="002C4D75" w:rsidTr="0071204B">
        <w:tc>
          <w:tcPr>
            <w:tcW w:w="5303" w:type="dxa"/>
          </w:tcPr>
          <w:p w:rsidR="002C4D75" w:rsidRDefault="002C4D75" w:rsidP="0071204B">
            <w:r>
              <w:t xml:space="preserve">Se evidencia que los integrantes del grupo </w:t>
            </w:r>
            <w:r w:rsidRPr="007142CD">
              <w:rPr>
                <w:b/>
              </w:rPr>
              <w:t>han aprovechado la información dada</w:t>
            </w:r>
            <w:r>
              <w:t xml:space="preserve"> por el profesor.</w:t>
            </w:r>
          </w:p>
          <w:p w:rsidR="002C4D75" w:rsidRDefault="002C4D75" w:rsidP="0071204B"/>
          <w:p w:rsidR="002C4D75" w:rsidRDefault="002C4D75" w:rsidP="0071204B"/>
        </w:tc>
        <w:tc>
          <w:tcPr>
            <w:tcW w:w="5303" w:type="dxa"/>
          </w:tcPr>
          <w:p w:rsidR="002C4D75" w:rsidRDefault="002C4D75" w:rsidP="0071204B"/>
        </w:tc>
      </w:tr>
    </w:tbl>
    <w:p w:rsidR="002C4D75" w:rsidRDefault="002C4D75" w:rsidP="0071204B"/>
    <w:tbl>
      <w:tblPr>
        <w:tblStyle w:val="Tablaconcuadrcula"/>
        <w:tblW w:w="0" w:type="auto"/>
        <w:tblLook w:val="04A0"/>
      </w:tblPr>
      <w:tblGrid>
        <w:gridCol w:w="5303"/>
        <w:gridCol w:w="5303"/>
      </w:tblGrid>
      <w:tr w:rsidR="002C4D75" w:rsidTr="002C4D75">
        <w:tc>
          <w:tcPr>
            <w:tcW w:w="5303" w:type="dxa"/>
          </w:tcPr>
          <w:p w:rsidR="002C4D75" w:rsidRPr="00FC7A06" w:rsidRDefault="002C4D75" w:rsidP="002C4D75">
            <w:pPr>
              <w:rPr>
                <w:b/>
                <w:i/>
              </w:rPr>
            </w:pPr>
            <w:r w:rsidRPr="00FC7A06">
              <w:rPr>
                <w:b/>
                <w:i/>
              </w:rPr>
              <w:t>CREACIÓN DE DOS POEMAS ROMÁNTICOS</w:t>
            </w:r>
          </w:p>
          <w:p w:rsidR="002C4D75" w:rsidRDefault="002C4D75" w:rsidP="002C4D75"/>
        </w:tc>
        <w:tc>
          <w:tcPr>
            <w:tcW w:w="5303" w:type="dxa"/>
          </w:tcPr>
          <w:p w:rsidR="002C4D75" w:rsidRDefault="00FC7A06" w:rsidP="002C4D75">
            <w:r>
              <w:t>PUNTUACIÓN Y COMENTARIOS</w:t>
            </w:r>
          </w:p>
        </w:tc>
      </w:tr>
      <w:tr w:rsidR="002C4D75" w:rsidTr="002C4D75">
        <w:tc>
          <w:tcPr>
            <w:tcW w:w="5303" w:type="dxa"/>
          </w:tcPr>
          <w:p w:rsidR="002C4D75" w:rsidRDefault="002C4D75" w:rsidP="002C4D75">
            <w:r>
              <w:t xml:space="preserve">Se hace uso de diferentes </w:t>
            </w:r>
            <w:r w:rsidRPr="00104DA2">
              <w:rPr>
                <w:b/>
              </w:rPr>
              <w:t>RECURSOS RETÓRICOS</w:t>
            </w:r>
            <w:r>
              <w:t xml:space="preserve"> trabajados en clase (la metáfora, el paralelismo, el hipérbaton, la anáfora…)</w:t>
            </w:r>
          </w:p>
        </w:tc>
        <w:tc>
          <w:tcPr>
            <w:tcW w:w="5303" w:type="dxa"/>
          </w:tcPr>
          <w:p w:rsidR="002C4D75" w:rsidRDefault="002C4D75" w:rsidP="002C4D75"/>
        </w:tc>
      </w:tr>
      <w:tr w:rsidR="002C4D75" w:rsidTr="002C4D75">
        <w:tc>
          <w:tcPr>
            <w:tcW w:w="5303" w:type="dxa"/>
          </w:tcPr>
          <w:p w:rsidR="002C4D75" w:rsidRDefault="002C4D75" w:rsidP="002C4D75">
            <w:r>
              <w:t xml:space="preserve">Se aprecia una </w:t>
            </w:r>
            <w:r w:rsidRPr="00104DA2">
              <w:rPr>
                <w:b/>
              </w:rPr>
              <w:t>relación</w:t>
            </w:r>
            <w:r>
              <w:t xml:space="preserve"> entre los poemas y algunas de las características expuestas en la biografía del poeta inventado y/o en  el artículo de crítica literaria. (Nuevamente estoy hablando de COHERENCIA ARGUMENTAL).</w:t>
            </w:r>
          </w:p>
          <w:p w:rsidR="002C4D75" w:rsidRDefault="002C4D75" w:rsidP="002C4D75"/>
        </w:tc>
        <w:tc>
          <w:tcPr>
            <w:tcW w:w="5303" w:type="dxa"/>
          </w:tcPr>
          <w:p w:rsidR="002C4D75" w:rsidRDefault="002C4D75" w:rsidP="002C4D75"/>
        </w:tc>
      </w:tr>
    </w:tbl>
    <w:p w:rsidR="0071204B" w:rsidRDefault="0071204B" w:rsidP="002C4D75"/>
    <w:tbl>
      <w:tblPr>
        <w:tblStyle w:val="Tablaconcuadrcula"/>
        <w:tblW w:w="0" w:type="auto"/>
        <w:tblLook w:val="04A0"/>
      </w:tblPr>
      <w:tblGrid>
        <w:gridCol w:w="5303"/>
        <w:gridCol w:w="5303"/>
      </w:tblGrid>
      <w:tr w:rsidR="00946C49" w:rsidTr="00946C49">
        <w:tc>
          <w:tcPr>
            <w:tcW w:w="5303" w:type="dxa"/>
          </w:tcPr>
          <w:p w:rsidR="00946C49" w:rsidRPr="00FC7A06" w:rsidRDefault="00946C49" w:rsidP="002C4D75">
            <w:pPr>
              <w:rPr>
                <w:b/>
                <w:i/>
              </w:rPr>
            </w:pPr>
            <w:r w:rsidRPr="00FC7A06">
              <w:rPr>
                <w:b/>
                <w:i/>
              </w:rPr>
              <w:t>COHESIÓN, COHERENCIA Y ADECUACIÓN</w:t>
            </w:r>
          </w:p>
        </w:tc>
        <w:tc>
          <w:tcPr>
            <w:tcW w:w="5303" w:type="dxa"/>
          </w:tcPr>
          <w:p w:rsidR="00946C49" w:rsidRDefault="00FC7A06" w:rsidP="002C4D75">
            <w:r>
              <w:t>PUNTUACIÓN Y COMENTARIOS</w:t>
            </w:r>
          </w:p>
        </w:tc>
      </w:tr>
      <w:tr w:rsidR="00946C49" w:rsidTr="00946C49">
        <w:tc>
          <w:tcPr>
            <w:tcW w:w="5303" w:type="dxa"/>
          </w:tcPr>
          <w:p w:rsidR="00946C49" w:rsidRDefault="00946C49" w:rsidP="002C4D75">
            <w:r>
              <w:t>COHESIÓN: Se respetan las normas gramaticales, léxicas y ortográficas. Las oraciones están bien construidas.</w:t>
            </w:r>
          </w:p>
        </w:tc>
        <w:tc>
          <w:tcPr>
            <w:tcW w:w="5303" w:type="dxa"/>
          </w:tcPr>
          <w:p w:rsidR="00946C49" w:rsidRDefault="00946C49" w:rsidP="002C4D75"/>
          <w:p w:rsidR="00946C49" w:rsidRDefault="00946C49" w:rsidP="002C4D75"/>
          <w:p w:rsidR="00946C49" w:rsidRDefault="00946C49" w:rsidP="002C4D75"/>
        </w:tc>
      </w:tr>
      <w:tr w:rsidR="00946C49" w:rsidTr="00946C49">
        <w:tc>
          <w:tcPr>
            <w:tcW w:w="5303" w:type="dxa"/>
          </w:tcPr>
          <w:p w:rsidR="00946C49" w:rsidRDefault="00946C49" w:rsidP="002C4D75">
            <w:r>
              <w:t xml:space="preserve">COHERENCIA: Se utilizan </w:t>
            </w:r>
            <w:r w:rsidRPr="00946C49">
              <w:rPr>
                <w:b/>
              </w:rPr>
              <w:t>conectores</w:t>
            </w:r>
            <w:r>
              <w:t xml:space="preserve"> para unir y contrastar ideas. Las </w:t>
            </w:r>
            <w:r w:rsidRPr="00946C49">
              <w:rPr>
                <w:b/>
              </w:rPr>
              <w:t>ideas principales destacan</w:t>
            </w:r>
            <w:r>
              <w:t xml:space="preserve"> sobre las ideas secundarias y el lector después de leer todo el trabajo puede hacerse una </w:t>
            </w:r>
            <w:r w:rsidRPr="00946C49">
              <w:rPr>
                <w:b/>
              </w:rPr>
              <w:t>idea global</w:t>
            </w:r>
            <w:r>
              <w:t xml:space="preserve"> del </w:t>
            </w:r>
            <w:proofErr w:type="gramStart"/>
            <w:r>
              <w:t>mismo .</w:t>
            </w:r>
            <w:proofErr w:type="gramEnd"/>
          </w:p>
        </w:tc>
        <w:tc>
          <w:tcPr>
            <w:tcW w:w="5303" w:type="dxa"/>
          </w:tcPr>
          <w:p w:rsidR="00946C49" w:rsidRDefault="00946C49" w:rsidP="002C4D75"/>
          <w:p w:rsidR="00946C49" w:rsidRDefault="00946C49" w:rsidP="002C4D75"/>
          <w:p w:rsidR="00946C49" w:rsidRDefault="00946C49" w:rsidP="002C4D75"/>
          <w:p w:rsidR="00946C49" w:rsidRDefault="00946C49" w:rsidP="002C4D75"/>
        </w:tc>
      </w:tr>
      <w:tr w:rsidR="00946C49" w:rsidTr="00946C49">
        <w:tc>
          <w:tcPr>
            <w:tcW w:w="5303" w:type="dxa"/>
          </w:tcPr>
          <w:p w:rsidR="00946C49" w:rsidRDefault="00946C49" w:rsidP="002C4D75">
            <w:r>
              <w:t xml:space="preserve">ADECUACIÓN: Se ha utilizado un </w:t>
            </w:r>
            <w:r w:rsidRPr="00FC7A06">
              <w:rPr>
                <w:b/>
              </w:rPr>
              <w:t>registro adecuado</w:t>
            </w:r>
            <w:r>
              <w:t xml:space="preserve">. (Hablamos de registro culto, formal o </w:t>
            </w:r>
            <w:proofErr w:type="gramStart"/>
            <w:r>
              <w:t>estándar ,</w:t>
            </w:r>
            <w:proofErr w:type="gramEnd"/>
            <w:r>
              <w:t xml:space="preserve"> coloquial…)</w:t>
            </w:r>
          </w:p>
          <w:p w:rsidR="00946C49" w:rsidRDefault="00946C49" w:rsidP="002C4D75"/>
          <w:p w:rsidR="00946C49" w:rsidRDefault="00946C49" w:rsidP="002C4D75">
            <w:r>
              <w:t>(</w:t>
            </w:r>
            <w:r w:rsidRPr="00946C49">
              <w:rPr>
                <w:sz w:val="18"/>
                <w:szCs w:val="18"/>
              </w:rPr>
              <w:t>Utilizar un registro coloquial en un informativo, por ejemplo, sería inadecuado)</w:t>
            </w:r>
          </w:p>
        </w:tc>
        <w:tc>
          <w:tcPr>
            <w:tcW w:w="5303" w:type="dxa"/>
          </w:tcPr>
          <w:p w:rsidR="00946C49" w:rsidRDefault="00946C49" w:rsidP="002C4D75"/>
        </w:tc>
      </w:tr>
    </w:tbl>
    <w:p w:rsidR="00946C49" w:rsidRPr="002C4D75" w:rsidRDefault="00946C49" w:rsidP="002C4D75"/>
    <w:sectPr w:rsidR="00946C49" w:rsidRPr="002C4D75" w:rsidSect="00FC7A06">
      <w:pgSz w:w="11906" w:h="16838"/>
      <w:pgMar w:top="284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1204B"/>
    <w:rsid w:val="002C4D75"/>
    <w:rsid w:val="005272C2"/>
    <w:rsid w:val="00587B13"/>
    <w:rsid w:val="00600C6F"/>
    <w:rsid w:val="00626B7E"/>
    <w:rsid w:val="0071204B"/>
    <w:rsid w:val="00946C49"/>
    <w:rsid w:val="00C00C23"/>
    <w:rsid w:val="00D60064"/>
    <w:rsid w:val="00F6079C"/>
    <w:rsid w:val="00FC7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B1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120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495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2014-11-02T17:15:00Z</dcterms:created>
  <dcterms:modified xsi:type="dcterms:W3CDTF">2014-11-02T17:53:00Z</dcterms:modified>
</cp:coreProperties>
</file>