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 Roques que es transformen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Si parlem de roques que es transformem al final estem parlant de molt tipus de roques. Ja que d’una manera o una altre les roques es transformen. Però quan parlem de metamorfisme, de què estem parlant (que succeeix, estat de la roca i quin tipus de roca es forma)?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Però clar, quan considerem que la pressió i la temperatura és prou elevada per dir que ja no és diagènesis? Doncs quan arribem als </w:t>
      </w:r>
      <w:r w:rsidDel="00000000" w:rsidR="00000000" w:rsidRPr="00000000">
        <w:rPr>
          <w:b w:val="1"/>
          <w:rtl w:val="0"/>
        </w:rPr>
        <w:t xml:space="preserve">200ºC</w:t>
      </w:r>
      <w:r w:rsidDel="00000000" w:rsidR="00000000" w:rsidRPr="00000000">
        <w:rPr>
          <w:rtl w:val="0"/>
        </w:rPr>
        <w:t xml:space="preserve"> (deshidraten argiles) i </w:t>
      </w:r>
      <w:r w:rsidDel="00000000" w:rsidR="00000000" w:rsidRPr="00000000">
        <w:rPr>
          <w:b w:val="1"/>
          <w:rtl w:val="0"/>
        </w:rPr>
        <w:t xml:space="preserve">6 km </w:t>
      </w:r>
      <w:r w:rsidDel="00000000" w:rsidR="00000000" w:rsidRPr="00000000">
        <w:rPr>
          <w:rtl w:val="0"/>
        </w:rPr>
        <w:t xml:space="preserve">de </w:t>
      </w:r>
      <w:r w:rsidDel="00000000" w:rsidR="00000000" w:rsidRPr="00000000">
        <w:rPr>
          <w:b w:val="1"/>
          <w:rtl w:val="0"/>
        </w:rPr>
        <w:t xml:space="preserve">profunditat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Però aquesta calor d’on surt? Busca-ho a la pàgina 107 del llibre.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309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09"/>
        <w:tblGridChange w:id="0">
          <w:tblGrid>
            <w:gridCol w:w="830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  <w:t xml:space="preserve">On aquest augment de temperatura s’anomena </w:t>
      </w:r>
      <w:r w:rsidDel="00000000" w:rsidR="00000000" w:rsidRPr="00000000">
        <w:rPr>
          <w:b w:val="1"/>
          <w:rtl w:val="0"/>
        </w:rPr>
        <w:t xml:space="preserve">gradient geotèrmic</w:t>
      </w:r>
      <w:r w:rsidDel="00000000" w:rsidR="00000000" w:rsidRPr="00000000">
        <w:rPr>
          <w:rtl w:val="0"/>
        </w:rPr>
        <w:t xml:space="preserve">. I la pressió s’anomena </w:t>
      </w:r>
      <w:r w:rsidDel="00000000" w:rsidR="00000000" w:rsidRPr="00000000">
        <w:rPr>
          <w:b w:val="1"/>
          <w:rtl w:val="0"/>
        </w:rPr>
        <w:t xml:space="preserve">pressió litostàtica</w:t>
      </w:r>
      <w:r w:rsidDel="00000000" w:rsidR="00000000" w:rsidRPr="00000000">
        <w:rPr>
          <w:rtl w:val="0"/>
        </w:rPr>
        <w:t xml:space="preserve">. Acompanyada de la pressió que exerceixen els líquids que hi ha entre els porus de les roques (</w:t>
      </w:r>
      <w:r w:rsidDel="00000000" w:rsidR="00000000" w:rsidRPr="00000000">
        <w:rPr>
          <w:b w:val="1"/>
          <w:rtl w:val="0"/>
        </w:rPr>
        <w:t xml:space="preserve">pressió poral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Llavors, com es calcula la pressió total d’aquestes roques?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309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09"/>
        <w:tblGridChange w:id="0">
          <w:tblGrid>
            <w:gridCol w:w="830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2.2 Canvis fisicoquímics del procés metamòrfic</w:t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Observa la figura 14 del llibre, i digues de quins factors depèn que l’aigua es trobi en estat sòlid, líquid o gasós.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Doncs això succeeix també amb els minerals alhora de formar una roca o una altre. No només afectant al seu estat, sino a la seva forma (continuació ppt).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