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rtl w:val="0"/>
        </w:rPr>
      </w:r>
    </w:p>
    <w:p w:rsidR="00000000" w:rsidDel="00000000" w:rsidP="00000000" w:rsidRDefault="00000000" w:rsidRPr="00000000" w14:paraId="00000002">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Anomena dos mètodes de datació absoluta i descriu-los.</w:t>
      </w:r>
    </w:p>
    <w:p w:rsidR="00000000" w:rsidDel="00000000" w:rsidP="00000000" w:rsidRDefault="00000000" w:rsidRPr="00000000" w14:paraId="00000003">
      <w:pPr>
        <w:ind w:left="0" w:firstLine="0"/>
        <w:jc w:val="both"/>
        <w:rPr>
          <w:color w:val="333333"/>
          <w:sz w:val="25"/>
          <w:szCs w:val="25"/>
          <w:highlight w:val="white"/>
        </w:rPr>
      </w:pPr>
      <w:r w:rsidDel="00000000" w:rsidR="00000000" w:rsidRPr="00000000">
        <w:rPr>
          <w:color w:val="333333"/>
          <w:sz w:val="25"/>
          <w:szCs w:val="25"/>
          <w:highlight w:val="white"/>
          <w:rtl w:val="0"/>
        </w:rPr>
        <w:t xml:space="preserve"> </w:t>
      </w:r>
    </w:p>
    <w:p w:rsidR="00000000" w:rsidDel="00000000" w:rsidP="00000000" w:rsidRDefault="00000000" w:rsidRPr="00000000" w14:paraId="00000004">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Què s’entén como una </w:t>
      </w:r>
      <w:r w:rsidDel="00000000" w:rsidR="00000000" w:rsidRPr="00000000">
        <w:rPr>
          <w:color w:val="333333"/>
          <w:sz w:val="25"/>
          <w:szCs w:val="25"/>
          <w:highlight w:val="white"/>
          <w:rtl w:val="0"/>
        </w:rPr>
        <w:t xml:space="preserve">datació</w:t>
      </w:r>
      <w:r w:rsidDel="00000000" w:rsidR="00000000" w:rsidRPr="00000000">
        <w:rPr>
          <w:color w:val="333333"/>
          <w:sz w:val="25"/>
          <w:szCs w:val="25"/>
          <w:highlight w:val="white"/>
          <w:rtl w:val="0"/>
        </w:rPr>
        <w:t xml:space="preserve"> absoluta?</w:t>
      </w:r>
    </w:p>
    <w:p w:rsidR="00000000" w:rsidDel="00000000" w:rsidP="00000000" w:rsidRDefault="00000000" w:rsidRPr="00000000" w14:paraId="00000005">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06">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En quin procés natural es basen els mètodes de datació radiomètrica? Posa un exemple i explica-ho. </w:t>
      </w:r>
    </w:p>
    <w:p w:rsidR="00000000" w:rsidDel="00000000" w:rsidP="00000000" w:rsidRDefault="00000000" w:rsidRPr="00000000" w14:paraId="00000007">
      <w:pPr>
        <w:ind w:left="720" w:firstLine="0"/>
        <w:jc w:val="both"/>
        <w:rPr>
          <w:color w:val="333333"/>
          <w:sz w:val="25"/>
          <w:szCs w:val="25"/>
          <w:highlight w:val="white"/>
        </w:rPr>
      </w:pPr>
      <w:r w:rsidDel="00000000" w:rsidR="00000000" w:rsidRPr="00000000">
        <w:rPr>
          <w:rtl w:val="0"/>
        </w:rPr>
      </w:r>
    </w:p>
    <w:p w:rsidR="00000000" w:rsidDel="00000000" w:rsidP="00000000" w:rsidRDefault="00000000" w:rsidRPr="00000000" w14:paraId="00000008">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Per què el mètode de datació radiomètrica per C14 només es pot emprar amb restes orgàniques d’edats inferiors a 50.000 anys? </w:t>
      </w:r>
    </w:p>
    <w:p w:rsidR="00000000" w:rsidDel="00000000" w:rsidP="00000000" w:rsidRDefault="00000000" w:rsidRPr="00000000" w14:paraId="00000009">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0A">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Els fòssils, a més de la seva utilitat a la datació, quina altra informació ens proporcionen? Dóna un exemple concret. </w:t>
      </w:r>
    </w:p>
    <w:p w:rsidR="00000000" w:rsidDel="00000000" w:rsidP="00000000" w:rsidRDefault="00000000" w:rsidRPr="00000000" w14:paraId="0000000B">
      <w:pPr>
        <w:ind w:left="0" w:firstLine="0"/>
        <w:jc w:val="both"/>
        <w:rPr>
          <w:color w:val="333333"/>
          <w:sz w:val="25"/>
          <w:szCs w:val="25"/>
          <w:highlight w:val="white"/>
        </w:rPr>
      </w:pPr>
      <w:r w:rsidDel="00000000" w:rsidR="00000000" w:rsidRPr="00000000">
        <w:rPr>
          <w:rtl w:val="0"/>
        </w:rPr>
      </w:r>
    </w:p>
    <w:p w:rsidR="00000000" w:rsidDel="00000000" w:rsidP="00000000" w:rsidRDefault="00000000" w:rsidRPr="00000000" w14:paraId="0000000C">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Què</w:t>
      </w:r>
      <w:r w:rsidDel="00000000" w:rsidR="00000000" w:rsidRPr="00000000">
        <w:rPr>
          <w:color w:val="333333"/>
          <w:sz w:val="25"/>
          <w:szCs w:val="25"/>
          <w:highlight w:val="white"/>
          <w:rtl w:val="0"/>
        </w:rPr>
        <w:t xml:space="preserve"> es la fauna de Ediacara? En quin </w:t>
      </w:r>
      <w:r w:rsidDel="00000000" w:rsidR="00000000" w:rsidRPr="00000000">
        <w:rPr>
          <w:color w:val="333333"/>
          <w:sz w:val="25"/>
          <w:szCs w:val="25"/>
          <w:highlight w:val="white"/>
          <w:rtl w:val="0"/>
        </w:rPr>
        <w:t xml:space="preserve">eó la</w:t>
      </w:r>
      <w:r w:rsidDel="00000000" w:rsidR="00000000" w:rsidRPr="00000000">
        <w:rPr>
          <w:color w:val="333333"/>
          <w:sz w:val="25"/>
          <w:szCs w:val="25"/>
          <w:highlight w:val="white"/>
          <w:rtl w:val="0"/>
        </w:rPr>
        <w:t xml:space="preserve"> </w:t>
      </w:r>
      <w:r w:rsidDel="00000000" w:rsidR="00000000" w:rsidRPr="00000000">
        <w:rPr>
          <w:color w:val="333333"/>
          <w:sz w:val="25"/>
          <w:szCs w:val="25"/>
          <w:highlight w:val="white"/>
          <w:rtl w:val="0"/>
        </w:rPr>
        <w:t xml:space="preserve">situaries</w:t>
      </w:r>
      <w:r w:rsidDel="00000000" w:rsidR="00000000" w:rsidRPr="00000000">
        <w:rPr>
          <w:color w:val="333333"/>
          <w:sz w:val="25"/>
          <w:szCs w:val="25"/>
          <w:highlight w:val="white"/>
          <w:rtl w:val="0"/>
        </w:rPr>
        <w:t xml:space="preserve">? Quines evidències en tenim d’ella? </w:t>
      </w:r>
    </w:p>
    <w:p w:rsidR="00000000" w:rsidDel="00000000" w:rsidP="00000000" w:rsidRDefault="00000000" w:rsidRPr="00000000" w14:paraId="0000000D">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0E">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Quin creus que va ser l’aconteixement més significatiu que va tenir lloc a l’eó Proterozoic? Quin destacaries de tots els que van ocórrer al Fanerozoic? Descriu-los breument.</w:t>
      </w:r>
      <w:r w:rsidDel="00000000" w:rsidR="00000000" w:rsidRPr="00000000">
        <w:rPr>
          <w:rtl w:val="0"/>
        </w:rPr>
      </w:r>
    </w:p>
    <w:p w:rsidR="00000000" w:rsidDel="00000000" w:rsidP="00000000" w:rsidRDefault="00000000" w:rsidRPr="00000000" w14:paraId="0000000F">
      <w:pPr>
        <w:ind w:left="-141.73228346456688" w:firstLine="0"/>
        <w:jc w:val="both"/>
        <w:rPr>
          <w:color w:val="0000ff"/>
          <w:sz w:val="25"/>
          <w:szCs w:val="25"/>
          <w:highlight w:val="white"/>
        </w:rPr>
      </w:pPr>
      <w:r w:rsidDel="00000000" w:rsidR="00000000" w:rsidRPr="00000000">
        <w:rPr>
          <w:rtl w:val="0"/>
        </w:rPr>
      </w:r>
    </w:p>
    <w:p w:rsidR="00000000" w:rsidDel="00000000" w:rsidP="00000000" w:rsidRDefault="00000000" w:rsidRPr="00000000" w14:paraId="00000010">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Entre fa 2200 i 1800 milions d'anys en el nostre planeta va tenir lloc un canvi important que va produir la precipitació </w:t>
      </w:r>
      <w:r w:rsidDel="00000000" w:rsidR="00000000" w:rsidRPr="00000000">
        <w:rPr>
          <w:color w:val="333333"/>
          <w:sz w:val="25"/>
          <w:szCs w:val="25"/>
          <w:highlight w:val="white"/>
          <w:rtl w:val="0"/>
        </w:rPr>
        <w:t xml:space="preserve">d'enormes</w:t>
      </w:r>
      <w:r w:rsidDel="00000000" w:rsidR="00000000" w:rsidRPr="00000000">
        <w:rPr>
          <w:color w:val="333333"/>
          <w:sz w:val="25"/>
          <w:szCs w:val="25"/>
          <w:highlight w:val="white"/>
          <w:rtl w:val="0"/>
        </w:rPr>
        <w:t xml:space="preserve"> quantitats de ferro en els oceans, originant el que es coneix com a Formacions de Ferro </w:t>
      </w:r>
      <w:r w:rsidDel="00000000" w:rsidR="00000000" w:rsidRPr="00000000">
        <w:rPr>
          <w:color w:val="333333"/>
          <w:sz w:val="25"/>
          <w:szCs w:val="25"/>
          <w:highlight w:val="white"/>
          <w:rtl w:val="0"/>
        </w:rPr>
        <w:t xml:space="preserve">Bandeadas</w:t>
      </w:r>
      <w:r w:rsidDel="00000000" w:rsidR="00000000" w:rsidRPr="00000000">
        <w:rPr>
          <w:color w:val="333333"/>
          <w:sz w:val="25"/>
          <w:szCs w:val="25"/>
          <w:highlight w:val="white"/>
          <w:rtl w:val="0"/>
        </w:rPr>
        <w:t xml:space="preserve"> (BIF, banded iron formations). Quin canvi va ser aquest i a què va ser degut? </w:t>
      </w:r>
      <w:r w:rsidDel="00000000" w:rsidR="00000000" w:rsidRPr="00000000">
        <w:rPr>
          <w:rtl w:val="0"/>
        </w:rPr>
      </w:r>
    </w:p>
    <w:p w:rsidR="00000000" w:rsidDel="00000000" w:rsidP="00000000" w:rsidRDefault="00000000" w:rsidRPr="00000000" w14:paraId="00000011">
      <w:pPr>
        <w:ind w:left="-141.73228346456688" w:firstLine="0"/>
        <w:jc w:val="both"/>
        <w:rPr>
          <w:color w:val="0000ff"/>
          <w:sz w:val="25"/>
          <w:szCs w:val="25"/>
          <w:highlight w:val="white"/>
        </w:rPr>
      </w:pPr>
      <w:r w:rsidDel="00000000" w:rsidR="00000000" w:rsidRPr="00000000">
        <w:rPr>
          <w:rtl w:val="0"/>
        </w:rPr>
      </w:r>
    </w:p>
    <w:p w:rsidR="00000000" w:rsidDel="00000000" w:rsidP="00000000" w:rsidRDefault="00000000" w:rsidRPr="00000000" w14:paraId="00000012">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Explica breument per què es caracteritza l'eó Arqueà. Què són els estromatòlits?</w:t>
      </w:r>
    </w:p>
    <w:p w:rsidR="00000000" w:rsidDel="00000000" w:rsidP="00000000" w:rsidRDefault="00000000" w:rsidRPr="00000000" w14:paraId="00000013">
      <w:pPr>
        <w:ind w:left="-141.73228346456688" w:firstLine="0"/>
        <w:jc w:val="both"/>
        <w:rPr>
          <w:color w:val="0000ff"/>
          <w:sz w:val="25"/>
          <w:szCs w:val="25"/>
          <w:highlight w:val="white"/>
        </w:rPr>
      </w:pPr>
      <w:r w:rsidDel="00000000" w:rsidR="00000000" w:rsidRPr="00000000">
        <w:rPr>
          <w:rtl w:val="0"/>
        </w:rPr>
      </w:r>
    </w:p>
    <w:p w:rsidR="00000000" w:rsidDel="00000000" w:rsidP="00000000" w:rsidRDefault="00000000" w:rsidRPr="00000000" w14:paraId="00000014">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Enumeri, ordenades de més antiga a més moderna, les Eres de l'Eó Fanerozoic. Indica entre quins Períodes se situen els límits de cada Era.</w:t>
      </w:r>
    </w:p>
    <w:p w:rsidR="00000000" w:rsidDel="00000000" w:rsidP="00000000" w:rsidRDefault="00000000" w:rsidRPr="00000000" w14:paraId="00000015">
      <w:pPr>
        <w:ind w:left="-141.73228346456688" w:firstLine="0"/>
        <w:jc w:val="both"/>
        <w:rPr>
          <w:color w:val="333333"/>
          <w:sz w:val="25"/>
          <w:szCs w:val="25"/>
          <w:highlight w:val="white"/>
        </w:rPr>
      </w:pPr>
      <w:r w:rsidDel="00000000" w:rsidR="00000000" w:rsidRPr="00000000">
        <w:rPr>
          <w:rtl w:val="0"/>
        </w:rPr>
      </w:r>
    </w:p>
    <w:p w:rsidR="00000000" w:rsidDel="00000000" w:rsidP="00000000" w:rsidRDefault="00000000" w:rsidRPr="00000000" w14:paraId="00000016">
      <w:pPr>
        <w:numPr>
          <w:ilvl w:val="0"/>
          <w:numId w:val="2"/>
        </w:numPr>
        <w:pBdr>
          <w:left w:color="auto" w:space="22" w:sz="0" w:val="none"/>
        </w:pBdr>
        <w:spacing w:after="260" w:before="260" w:lineRule="auto"/>
        <w:ind w:left="-141.73228346456688" w:hanging="360"/>
        <w:jc w:val="both"/>
        <w:rPr>
          <w:color w:val="333333"/>
          <w:sz w:val="25"/>
          <w:szCs w:val="25"/>
        </w:rPr>
      </w:pPr>
      <w:r w:rsidDel="00000000" w:rsidR="00000000" w:rsidRPr="00000000">
        <w:rPr>
          <w:color w:val="333333"/>
          <w:sz w:val="25"/>
          <w:szCs w:val="25"/>
          <w:rtl w:val="0"/>
        </w:rPr>
        <w:t xml:space="preserve">L'eó Fanerozoic abasta des dels 550 milions d'anys fins a l'actualitat i comprèn tres eres: Paleozoic, Mesozoic i Cenozoico. En aquest immens període de temps s'ha configurat la Terra actual i ha evolucionat la vida.</w:t>
      </w:r>
    </w:p>
    <w:p w:rsidR="00000000" w:rsidDel="00000000" w:rsidP="00000000" w:rsidRDefault="00000000" w:rsidRPr="00000000" w14:paraId="00000017">
      <w:pPr>
        <w:pBdr>
          <w:left w:color="auto" w:space="22" w:sz="0" w:val="none"/>
        </w:pBdr>
        <w:spacing w:after="260" w:before="260" w:lineRule="auto"/>
        <w:ind w:left="-141.73228346456688" w:firstLine="0"/>
        <w:jc w:val="both"/>
        <w:rPr>
          <w:color w:val="333333"/>
          <w:sz w:val="25"/>
          <w:szCs w:val="25"/>
        </w:rPr>
      </w:pPr>
      <w:r w:rsidDel="00000000" w:rsidR="00000000" w:rsidRPr="00000000">
        <w:rPr>
          <w:color w:val="333333"/>
          <w:sz w:val="25"/>
          <w:szCs w:val="25"/>
          <w:rtl w:val="0"/>
        </w:rPr>
        <w:t xml:space="preserve">Ordena els períodes de més antic (a dalt) a més modern (a baix) en la columna de l'esquerra i associa cada període amb l'esdeveniment corresponent en la columna de la dreta.</w:t>
      </w:r>
    </w:p>
    <w:p w:rsidR="00000000" w:rsidDel="00000000" w:rsidP="00000000" w:rsidRDefault="00000000" w:rsidRPr="00000000" w14:paraId="00000018">
      <w:pPr>
        <w:pBdr>
          <w:left w:color="auto" w:space="22" w:sz="0" w:val="none"/>
        </w:pBdr>
        <w:spacing w:after="260" w:before="260" w:lineRule="auto"/>
        <w:ind w:left="0" w:firstLine="720"/>
        <w:jc w:val="both"/>
        <w:rPr>
          <w:color w:val="333333"/>
          <w:sz w:val="25"/>
          <w:szCs w:val="25"/>
        </w:rPr>
      </w:pPr>
      <w:r w:rsidDel="00000000" w:rsidR="00000000" w:rsidRPr="00000000">
        <w:rPr>
          <w:color w:val="333333"/>
          <w:sz w:val="25"/>
          <w:szCs w:val="25"/>
          <w:u w:val="single"/>
          <w:rtl w:val="0"/>
        </w:rPr>
        <w:t xml:space="preserve">Períodes</w:t>
      </w:r>
      <w:r w:rsidDel="00000000" w:rsidR="00000000" w:rsidRPr="00000000">
        <w:rPr>
          <w:color w:val="333333"/>
          <w:sz w:val="25"/>
          <w:szCs w:val="25"/>
          <w:rtl w:val="0"/>
        </w:rPr>
        <w:t xml:space="preserve">: Permià, Ordovicià, Cambrià, Silurià, Devonià, Carbonífer</w:t>
      </w:r>
    </w:p>
    <w:p w:rsidR="00000000" w:rsidDel="00000000" w:rsidP="00000000" w:rsidRDefault="00000000" w:rsidRPr="00000000" w14:paraId="00000019">
      <w:pPr>
        <w:ind w:left="720" w:firstLine="0"/>
        <w:jc w:val="both"/>
        <w:rPr>
          <w:color w:val="0000ff"/>
          <w:sz w:val="25"/>
          <w:szCs w:val="25"/>
          <w:highlight w:val="white"/>
        </w:rPr>
      </w:pPr>
      <w:r w:rsidDel="00000000" w:rsidR="00000000" w:rsidRPr="00000000">
        <w:rPr>
          <w:color w:val="333333"/>
          <w:sz w:val="25"/>
          <w:szCs w:val="25"/>
          <w:highlight w:val="white"/>
          <w:u w:val="single"/>
          <w:rtl w:val="0"/>
        </w:rPr>
        <w:t xml:space="preserve">Events:</w:t>
      </w:r>
      <w:r w:rsidDel="00000000" w:rsidR="00000000" w:rsidRPr="00000000">
        <w:rPr>
          <w:color w:val="333333"/>
          <w:sz w:val="25"/>
          <w:szCs w:val="25"/>
          <w:highlight w:val="white"/>
          <w:rtl w:val="0"/>
        </w:rPr>
        <w:t xml:space="preserve"> Extinció massiva invertebrats, Primers amfibis,  Primers peixos, Primers rèptils, Gran expansió d'invertebrats marins, Primeres plantes terrestres</w:t>
      </w:r>
      <w:r w:rsidDel="00000000" w:rsidR="00000000" w:rsidRPr="00000000">
        <w:rPr>
          <w:rtl w:val="0"/>
        </w:rPr>
      </w:r>
    </w:p>
    <w:p w:rsidR="00000000" w:rsidDel="00000000" w:rsidP="00000000" w:rsidRDefault="00000000" w:rsidRPr="00000000" w14:paraId="0000001A">
      <w:pPr>
        <w:ind w:left="0" w:firstLine="0"/>
        <w:jc w:val="both"/>
        <w:rPr>
          <w:color w:val="333333"/>
          <w:sz w:val="25"/>
          <w:szCs w:val="25"/>
          <w:highlight w:val="white"/>
        </w:rPr>
      </w:pPr>
      <w:r w:rsidDel="00000000" w:rsidR="00000000" w:rsidRPr="00000000">
        <w:rPr>
          <w:rtl w:val="0"/>
        </w:rPr>
      </w:r>
    </w:p>
    <w:p w:rsidR="00000000" w:rsidDel="00000000" w:rsidP="00000000" w:rsidRDefault="00000000" w:rsidRPr="00000000" w14:paraId="0000001B">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Quin creus que va ser l'esdeveniment més significatiu que va tenir lloc en l'eó Arcaic? Quin destacaries de tots els que han tingut lloc en el Fanerozoic? Descriu-los breument.</w:t>
      </w:r>
      <w:r w:rsidDel="00000000" w:rsidR="00000000" w:rsidRPr="00000000">
        <w:rPr>
          <w:rtl w:val="0"/>
        </w:rPr>
      </w:r>
    </w:p>
    <w:p w:rsidR="00000000" w:rsidDel="00000000" w:rsidP="00000000" w:rsidRDefault="00000000" w:rsidRPr="00000000" w14:paraId="0000001C">
      <w:pPr>
        <w:ind w:left="-141.73228346456688" w:firstLine="0"/>
        <w:jc w:val="both"/>
        <w:rPr>
          <w:color w:val="333333"/>
          <w:sz w:val="25"/>
          <w:szCs w:val="25"/>
          <w:highlight w:val="white"/>
        </w:rPr>
      </w:pPr>
      <w:r w:rsidDel="00000000" w:rsidR="00000000" w:rsidRPr="00000000">
        <w:rPr>
          <w:rtl w:val="0"/>
        </w:rPr>
      </w:r>
    </w:p>
    <w:p w:rsidR="00000000" w:rsidDel="00000000" w:rsidP="00000000" w:rsidRDefault="00000000" w:rsidRPr="00000000" w14:paraId="0000001D">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A l’inici del Paleozoic, durant el període Cambrià, va tenir lloc el que es coneix com "l'explosió càmbrica". Què es vol indicar amb aquest concepte? Quin fòssil guia és el típic d'aquest període?</w:t>
      </w:r>
      <w:r w:rsidDel="00000000" w:rsidR="00000000" w:rsidRPr="00000000">
        <w:rPr>
          <w:rtl w:val="0"/>
        </w:rPr>
      </w:r>
    </w:p>
    <w:p w:rsidR="00000000" w:rsidDel="00000000" w:rsidP="00000000" w:rsidRDefault="00000000" w:rsidRPr="00000000" w14:paraId="0000001E">
      <w:pPr>
        <w:ind w:left="-141.73228346456688" w:firstLine="0"/>
        <w:jc w:val="both"/>
        <w:rPr>
          <w:color w:val="333333"/>
          <w:sz w:val="25"/>
          <w:szCs w:val="25"/>
          <w:highlight w:val="white"/>
        </w:rPr>
      </w:pPr>
      <w:r w:rsidDel="00000000" w:rsidR="00000000" w:rsidRPr="00000000">
        <w:rPr>
          <w:rtl w:val="0"/>
        </w:rPr>
      </w:r>
    </w:p>
    <w:p w:rsidR="00000000" w:rsidDel="00000000" w:rsidP="00000000" w:rsidRDefault="00000000" w:rsidRPr="00000000" w14:paraId="0000001F">
      <w:pPr>
        <w:numPr>
          <w:ilvl w:val="0"/>
          <w:numId w:val="2"/>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En la imatge s'observa la portada d'un llibre que descriu la construcció d'un túnel i com els geòlegs anaven estudiant el terreny travessat al mateix ritme que avançava la tuneladora. Van aconseguir així adquirir una gran col·lecció de fòssils i que es conegui aquest túnel amb el nom d'un període geològic, “l’Ordovicià””. És un exemple excepcional de conservació del patrimoni geològic. Respón:</w:t>
      </w:r>
    </w:p>
    <w:p w:rsidR="00000000" w:rsidDel="00000000" w:rsidP="00000000" w:rsidRDefault="00000000" w:rsidRPr="00000000" w14:paraId="00000020">
      <w:pPr>
        <w:jc w:val="both"/>
        <w:rPr>
          <w:color w:val="333333"/>
          <w:sz w:val="25"/>
          <w:szCs w:val="25"/>
          <w:highlight w:val="white"/>
        </w:rPr>
      </w:pPr>
      <w:r w:rsidDel="00000000" w:rsidR="00000000" w:rsidRPr="00000000">
        <w:rPr>
          <w:color w:val="333333"/>
          <w:sz w:val="25"/>
          <w:szCs w:val="25"/>
          <w:highlight w:val="white"/>
        </w:rPr>
        <w:drawing>
          <wp:inline distB="114300" distT="114300" distL="114300" distR="114300">
            <wp:extent cx="3943350" cy="2828925"/>
            <wp:effectExtent b="0" l="0" r="0" t="0"/>
            <wp:docPr id="5"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3943350" cy="2828925"/>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numPr>
          <w:ilvl w:val="0"/>
          <w:numId w:val="1"/>
        </w:numPr>
        <w:ind w:left="720" w:hanging="360"/>
        <w:jc w:val="both"/>
        <w:rPr>
          <w:color w:val="333333"/>
          <w:sz w:val="25"/>
          <w:szCs w:val="25"/>
          <w:highlight w:val="white"/>
          <w:u w:val="none"/>
        </w:rPr>
      </w:pPr>
      <w:r w:rsidDel="00000000" w:rsidR="00000000" w:rsidRPr="00000000">
        <w:rPr>
          <w:color w:val="333333"/>
          <w:sz w:val="25"/>
          <w:szCs w:val="25"/>
          <w:highlight w:val="white"/>
          <w:rtl w:val="0"/>
        </w:rPr>
        <w:t xml:space="preserve">El nom genèric pel qual es coneixen els fòssils extrets. Observa la imatge.</w:t>
      </w:r>
    </w:p>
    <w:p w:rsidR="00000000" w:rsidDel="00000000" w:rsidP="00000000" w:rsidRDefault="00000000" w:rsidRPr="00000000" w14:paraId="00000022">
      <w:pPr>
        <w:numPr>
          <w:ilvl w:val="0"/>
          <w:numId w:val="1"/>
        </w:numPr>
        <w:ind w:left="720" w:hanging="360"/>
        <w:jc w:val="both"/>
        <w:rPr>
          <w:color w:val="333333"/>
          <w:sz w:val="25"/>
          <w:szCs w:val="25"/>
          <w:highlight w:val="white"/>
          <w:u w:val="none"/>
        </w:rPr>
      </w:pPr>
      <w:r w:rsidDel="00000000" w:rsidR="00000000" w:rsidRPr="00000000">
        <w:rPr>
          <w:color w:val="333333"/>
          <w:sz w:val="25"/>
          <w:szCs w:val="25"/>
          <w:highlight w:val="white"/>
          <w:rtl w:val="0"/>
        </w:rPr>
        <w:t xml:space="preserve">Digues si aquests fòssils eren marins o terrestres.</w:t>
      </w:r>
    </w:p>
    <w:p w:rsidR="00000000" w:rsidDel="00000000" w:rsidP="00000000" w:rsidRDefault="00000000" w:rsidRPr="00000000" w14:paraId="00000023">
      <w:pPr>
        <w:numPr>
          <w:ilvl w:val="0"/>
          <w:numId w:val="1"/>
        </w:numPr>
        <w:ind w:left="720" w:hanging="360"/>
        <w:jc w:val="both"/>
        <w:rPr>
          <w:color w:val="333333"/>
          <w:sz w:val="25"/>
          <w:szCs w:val="25"/>
          <w:highlight w:val="white"/>
          <w:u w:val="none"/>
        </w:rPr>
      </w:pPr>
      <w:r w:rsidDel="00000000" w:rsidR="00000000" w:rsidRPr="00000000">
        <w:rPr>
          <w:color w:val="333333"/>
          <w:sz w:val="25"/>
          <w:szCs w:val="25"/>
          <w:highlight w:val="white"/>
          <w:rtl w:val="0"/>
        </w:rPr>
        <w:t xml:space="preserve">Digues l'era geològica al qual pertany el període Ordovicià.</w:t>
      </w:r>
    </w:p>
    <w:p w:rsidR="00000000" w:rsidDel="00000000" w:rsidP="00000000" w:rsidRDefault="00000000" w:rsidRPr="00000000" w14:paraId="00000024">
      <w:pPr>
        <w:numPr>
          <w:ilvl w:val="0"/>
          <w:numId w:val="1"/>
        </w:numPr>
        <w:ind w:left="720" w:hanging="360"/>
        <w:jc w:val="both"/>
        <w:rPr>
          <w:color w:val="333333"/>
          <w:sz w:val="25"/>
          <w:szCs w:val="25"/>
          <w:highlight w:val="white"/>
          <w:u w:val="none"/>
        </w:rPr>
      </w:pPr>
      <w:r w:rsidDel="00000000" w:rsidR="00000000" w:rsidRPr="00000000">
        <w:rPr>
          <w:color w:val="333333"/>
          <w:sz w:val="25"/>
          <w:szCs w:val="25"/>
          <w:highlight w:val="white"/>
          <w:rtl w:val="0"/>
        </w:rPr>
        <w:t xml:space="preserve">Defineix el terme </w:t>
      </w:r>
      <w:r w:rsidDel="00000000" w:rsidR="00000000" w:rsidRPr="00000000">
        <w:rPr>
          <w:color w:val="333333"/>
          <w:sz w:val="25"/>
          <w:szCs w:val="25"/>
          <w:highlight w:val="white"/>
          <w:rtl w:val="0"/>
        </w:rPr>
        <w:t xml:space="preserve">fòssil</w:t>
      </w:r>
      <w:r w:rsidDel="00000000" w:rsidR="00000000" w:rsidRPr="00000000">
        <w:rPr>
          <w:color w:val="333333"/>
          <w:sz w:val="25"/>
          <w:szCs w:val="25"/>
          <w:highlight w:val="white"/>
          <w:rtl w:val="0"/>
        </w:rPr>
        <w:t xml:space="preserve"> guia.</w:t>
      </w:r>
    </w:p>
    <w:p w:rsidR="00000000" w:rsidDel="00000000" w:rsidP="00000000" w:rsidRDefault="00000000" w:rsidRPr="00000000" w14:paraId="00000025">
      <w:pPr>
        <w:numPr>
          <w:ilvl w:val="0"/>
          <w:numId w:val="1"/>
        </w:numPr>
        <w:ind w:left="720" w:hanging="360"/>
        <w:jc w:val="both"/>
        <w:rPr>
          <w:color w:val="333333"/>
          <w:sz w:val="25"/>
          <w:szCs w:val="25"/>
          <w:highlight w:val="white"/>
          <w:u w:val="none"/>
        </w:rPr>
      </w:pPr>
      <w:r w:rsidDel="00000000" w:rsidR="00000000" w:rsidRPr="00000000">
        <w:rPr>
          <w:color w:val="333333"/>
          <w:sz w:val="25"/>
          <w:szCs w:val="25"/>
          <w:highlight w:val="white"/>
          <w:rtl w:val="0"/>
        </w:rPr>
        <w:t xml:space="preserve">Defineix Patrimoni Geològic.</w:t>
      </w:r>
    </w:p>
    <w:p w:rsidR="00000000" w:rsidDel="00000000" w:rsidP="00000000" w:rsidRDefault="00000000" w:rsidRPr="00000000" w14:paraId="00000026">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27">
      <w:pPr>
        <w:numPr>
          <w:ilvl w:val="0"/>
          <w:numId w:val="4"/>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 Explica breument en què es basen els mètodes de datació radiomètrics i quina diferències hi ha entre la datació amb U i la datació amb C. </w:t>
      </w:r>
      <w:r w:rsidDel="00000000" w:rsidR="00000000" w:rsidRPr="00000000">
        <w:rPr>
          <w:rtl w:val="0"/>
        </w:rPr>
      </w:r>
    </w:p>
    <w:p w:rsidR="00000000" w:rsidDel="00000000" w:rsidP="00000000" w:rsidRDefault="00000000" w:rsidRPr="00000000" w14:paraId="00000028">
      <w:pPr>
        <w:ind w:left="720" w:firstLine="0"/>
        <w:jc w:val="both"/>
        <w:rPr>
          <w:color w:val="0000ff"/>
          <w:sz w:val="25"/>
          <w:szCs w:val="25"/>
          <w:highlight w:val="white"/>
        </w:rPr>
      </w:pPr>
      <w:r w:rsidDel="00000000" w:rsidR="00000000" w:rsidRPr="00000000">
        <w:rPr>
          <w:rtl w:val="0"/>
        </w:rPr>
      </w:r>
    </w:p>
    <w:p w:rsidR="00000000" w:rsidDel="00000000" w:rsidP="00000000" w:rsidRDefault="00000000" w:rsidRPr="00000000" w14:paraId="00000029">
      <w:pPr>
        <w:numPr>
          <w:ilvl w:val="0"/>
          <w:numId w:val="4"/>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 La gràfica següent mostra la corba de desintegració radioactiva del </w:t>
      </w:r>
      <w:r w:rsidDel="00000000" w:rsidR="00000000" w:rsidRPr="00000000">
        <w:rPr>
          <w:color w:val="333333"/>
          <w:sz w:val="25"/>
          <w:szCs w:val="25"/>
          <w:highlight w:val="white"/>
          <w:vertAlign w:val="superscript"/>
          <w:rtl w:val="0"/>
        </w:rPr>
        <w:t xml:space="preserve">10</w:t>
      </w:r>
      <w:r w:rsidDel="00000000" w:rsidR="00000000" w:rsidRPr="00000000">
        <w:rPr>
          <w:color w:val="333333"/>
          <w:sz w:val="25"/>
          <w:szCs w:val="25"/>
          <w:highlight w:val="white"/>
          <w:rtl w:val="0"/>
        </w:rPr>
        <w:t xml:space="preserve">Be, de vida mitjana 1,5 milions d'anys.</w:t>
      </w:r>
    </w:p>
    <w:p w:rsidR="00000000" w:rsidDel="00000000" w:rsidP="00000000" w:rsidRDefault="00000000" w:rsidRPr="00000000" w14:paraId="0000002A">
      <w:pPr>
        <w:ind w:left="-141.73228346456688" w:firstLine="0"/>
        <w:jc w:val="both"/>
        <w:rPr>
          <w:color w:val="333333"/>
          <w:sz w:val="25"/>
          <w:szCs w:val="25"/>
          <w:highlight w:val="white"/>
        </w:rPr>
      </w:pPr>
      <w:r w:rsidDel="00000000" w:rsidR="00000000" w:rsidRPr="00000000">
        <w:rPr>
          <w:color w:val="333333"/>
          <w:sz w:val="25"/>
          <w:szCs w:val="25"/>
          <w:highlight w:val="white"/>
        </w:rPr>
        <w:drawing>
          <wp:inline distB="114300" distT="114300" distL="114300" distR="114300">
            <wp:extent cx="5731200" cy="23368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233680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ind w:left="-141.73228346456688" w:firstLine="0"/>
        <w:jc w:val="both"/>
        <w:rPr>
          <w:color w:val="333333"/>
          <w:sz w:val="25"/>
          <w:szCs w:val="25"/>
          <w:highlight w:val="white"/>
        </w:rPr>
      </w:pPr>
      <w:r w:rsidDel="00000000" w:rsidR="00000000" w:rsidRPr="00000000">
        <w:rPr>
          <w:rtl w:val="0"/>
        </w:rPr>
      </w:r>
    </w:p>
    <w:p w:rsidR="00000000" w:rsidDel="00000000" w:rsidP="00000000" w:rsidRDefault="00000000" w:rsidRPr="00000000" w14:paraId="0000002C">
      <w:pPr>
        <w:ind w:left="-141.73228346456688" w:firstLine="0"/>
        <w:jc w:val="both"/>
        <w:rPr>
          <w:color w:val="333333"/>
          <w:sz w:val="25"/>
          <w:szCs w:val="25"/>
          <w:highlight w:val="white"/>
        </w:rPr>
      </w:pPr>
      <w:r w:rsidDel="00000000" w:rsidR="00000000" w:rsidRPr="00000000">
        <w:rPr>
          <w:color w:val="333333"/>
          <w:sz w:val="25"/>
          <w:szCs w:val="25"/>
          <w:highlight w:val="white"/>
          <w:rtl w:val="0"/>
        </w:rPr>
        <w:t xml:space="preserve">Calcula l'edat de:</w:t>
      </w:r>
    </w:p>
    <w:p w:rsidR="00000000" w:rsidDel="00000000" w:rsidP="00000000" w:rsidRDefault="00000000" w:rsidRPr="00000000" w14:paraId="0000002D">
      <w:pPr>
        <w:numPr>
          <w:ilvl w:val="1"/>
          <w:numId w:val="4"/>
        </w:numPr>
        <w:ind w:left="708.6614173228347" w:hanging="360"/>
        <w:jc w:val="both"/>
        <w:rPr>
          <w:color w:val="333333"/>
          <w:sz w:val="25"/>
          <w:szCs w:val="25"/>
          <w:highlight w:val="white"/>
          <w:u w:val="none"/>
        </w:rPr>
      </w:pPr>
      <w:r w:rsidDel="00000000" w:rsidR="00000000" w:rsidRPr="00000000">
        <w:rPr>
          <w:color w:val="333333"/>
          <w:sz w:val="25"/>
          <w:szCs w:val="25"/>
          <w:highlight w:val="white"/>
          <w:rtl w:val="0"/>
        </w:rPr>
        <w:t xml:space="preserve">Una roca ígnea amb relació </w:t>
      </w:r>
      <w:r w:rsidDel="00000000" w:rsidR="00000000" w:rsidRPr="00000000">
        <w:rPr>
          <w:color w:val="333333"/>
          <w:sz w:val="25"/>
          <w:szCs w:val="25"/>
          <w:highlight w:val="white"/>
          <w:vertAlign w:val="superscript"/>
          <w:rtl w:val="0"/>
        </w:rPr>
        <w:t xml:space="preserve">10</w:t>
      </w:r>
      <w:r w:rsidDel="00000000" w:rsidR="00000000" w:rsidRPr="00000000">
        <w:rPr>
          <w:color w:val="333333"/>
          <w:sz w:val="25"/>
          <w:szCs w:val="25"/>
          <w:highlight w:val="white"/>
          <w:rtl w:val="0"/>
        </w:rPr>
        <w:t xml:space="preserve">Be/</w:t>
      </w:r>
      <w:r w:rsidDel="00000000" w:rsidR="00000000" w:rsidRPr="00000000">
        <w:rPr>
          <w:color w:val="333333"/>
          <w:sz w:val="25"/>
          <w:szCs w:val="25"/>
          <w:highlight w:val="white"/>
          <w:vertAlign w:val="superscript"/>
          <w:rtl w:val="0"/>
        </w:rPr>
        <w:t xml:space="preserve">10</w:t>
      </w:r>
      <w:r w:rsidDel="00000000" w:rsidR="00000000" w:rsidRPr="00000000">
        <w:rPr>
          <w:color w:val="333333"/>
          <w:sz w:val="25"/>
          <w:szCs w:val="25"/>
          <w:highlight w:val="white"/>
          <w:rtl w:val="0"/>
        </w:rPr>
        <w:t xml:space="preserve">B de 1 a 7.</w:t>
      </w:r>
    </w:p>
    <w:p w:rsidR="00000000" w:rsidDel="00000000" w:rsidP="00000000" w:rsidRDefault="00000000" w:rsidRPr="00000000" w14:paraId="0000002E">
      <w:pPr>
        <w:numPr>
          <w:ilvl w:val="1"/>
          <w:numId w:val="4"/>
        </w:numPr>
        <w:ind w:left="708.6614173228347" w:hanging="360"/>
        <w:jc w:val="both"/>
        <w:rPr>
          <w:color w:val="333333"/>
          <w:sz w:val="25"/>
          <w:szCs w:val="25"/>
          <w:highlight w:val="white"/>
          <w:u w:val="none"/>
        </w:rPr>
      </w:pPr>
      <w:r w:rsidDel="00000000" w:rsidR="00000000" w:rsidRPr="00000000">
        <w:rPr>
          <w:color w:val="333333"/>
          <w:sz w:val="25"/>
          <w:szCs w:val="25"/>
          <w:highlight w:val="white"/>
          <w:rtl w:val="0"/>
        </w:rPr>
        <w:t xml:space="preserve">Una roca que conté un mineral amb 30 mg de</w:t>
      </w:r>
      <w:r w:rsidDel="00000000" w:rsidR="00000000" w:rsidRPr="00000000">
        <w:rPr>
          <w:color w:val="333333"/>
          <w:sz w:val="25"/>
          <w:szCs w:val="25"/>
          <w:highlight w:val="white"/>
          <w:vertAlign w:val="superscript"/>
          <w:rtl w:val="0"/>
        </w:rPr>
        <w:t xml:space="preserve"> 10</w:t>
      </w:r>
      <w:r w:rsidDel="00000000" w:rsidR="00000000" w:rsidRPr="00000000">
        <w:rPr>
          <w:color w:val="333333"/>
          <w:sz w:val="25"/>
          <w:szCs w:val="25"/>
          <w:highlight w:val="white"/>
          <w:rtl w:val="0"/>
        </w:rPr>
        <w:t xml:space="preserve">Be y 90 g de </w:t>
      </w:r>
      <w:r w:rsidDel="00000000" w:rsidR="00000000" w:rsidRPr="00000000">
        <w:rPr>
          <w:color w:val="333333"/>
          <w:sz w:val="25"/>
          <w:szCs w:val="25"/>
          <w:highlight w:val="white"/>
          <w:vertAlign w:val="superscript"/>
          <w:rtl w:val="0"/>
        </w:rPr>
        <w:t xml:space="preserve">10</w:t>
      </w:r>
      <w:r w:rsidDel="00000000" w:rsidR="00000000" w:rsidRPr="00000000">
        <w:rPr>
          <w:color w:val="333333"/>
          <w:sz w:val="25"/>
          <w:szCs w:val="25"/>
          <w:highlight w:val="white"/>
          <w:rtl w:val="0"/>
        </w:rPr>
        <w:t xml:space="preserve">B.</w:t>
      </w:r>
    </w:p>
    <w:p w:rsidR="00000000" w:rsidDel="00000000" w:rsidP="00000000" w:rsidRDefault="00000000" w:rsidRPr="00000000" w14:paraId="0000002F">
      <w:pPr>
        <w:numPr>
          <w:ilvl w:val="1"/>
          <w:numId w:val="4"/>
        </w:numPr>
        <w:ind w:left="708.6614173228347" w:hanging="360"/>
        <w:jc w:val="both"/>
        <w:rPr>
          <w:color w:val="333333"/>
          <w:sz w:val="25"/>
          <w:szCs w:val="25"/>
          <w:highlight w:val="white"/>
          <w:u w:val="none"/>
        </w:rPr>
      </w:pPr>
      <w:r w:rsidDel="00000000" w:rsidR="00000000" w:rsidRPr="00000000">
        <w:rPr>
          <w:color w:val="333333"/>
          <w:sz w:val="25"/>
          <w:szCs w:val="25"/>
          <w:highlight w:val="white"/>
          <w:rtl w:val="0"/>
        </w:rPr>
        <w:t xml:space="preserve">Una roca magmàtica amb feldspats que contenen la mateixa quantitat de </w:t>
      </w:r>
      <w:r w:rsidDel="00000000" w:rsidR="00000000" w:rsidRPr="00000000">
        <w:rPr>
          <w:color w:val="333333"/>
          <w:sz w:val="25"/>
          <w:szCs w:val="25"/>
          <w:highlight w:val="white"/>
          <w:vertAlign w:val="superscript"/>
          <w:rtl w:val="0"/>
        </w:rPr>
        <w:t xml:space="preserve">10</w:t>
      </w:r>
      <w:r w:rsidDel="00000000" w:rsidR="00000000" w:rsidRPr="00000000">
        <w:rPr>
          <w:color w:val="333333"/>
          <w:sz w:val="25"/>
          <w:szCs w:val="25"/>
          <w:highlight w:val="white"/>
          <w:rtl w:val="0"/>
        </w:rPr>
        <w:t xml:space="preserve">Be que de </w:t>
      </w:r>
      <w:r w:rsidDel="00000000" w:rsidR="00000000" w:rsidRPr="00000000">
        <w:rPr>
          <w:color w:val="333333"/>
          <w:sz w:val="25"/>
          <w:szCs w:val="25"/>
          <w:highlight w:val="white"/>
          <w:vertAlign w:val="superscript"/>
          <w:rtl w:val="0"/>
        </w:rPr>
        <w:t xml:space="preserve">10</w:t>
      </w:r>
      <w:r w:rsidDel="00000000" w:rsidR="00000000" w:rsidRPr="00000000">
        <w:rPr>
          <w:color w:val="333333"/>
          <w:sz w:val="25"/>
          <w:szCs w:val="25"/>
          <w:highlight w:val="white"/>
          <w:rtl w:val="0"/>
        </w:rPr>
        <w:t xml:space="preserve">B.</w:t>
      </w:r>
    </w:p>
    <w:p w:rsidR="00000000" w:rsidDel="00000000" w:rsidP="00000000" w:rsidRDefault="00000000" w:rsidRPr="00000000" w14:paraId="00000030">
      <w:pPr>
        <w:jc w:val="both"/>
        <w:rPr>
          <w:color w:val="0000ff"/>
          <w:sz w:val="25"/>
          <w:szCs w:val="25"/>
          <w:highlight w:val="white"/>
        </w:rPr>
      </w:pPr>
      <w:r w:rsidDel="00000000" w:rsidR="00000000" w:rsidRPr="00000000">
        <w:rPr>
          <w:rtl w:val="0"/>
        </w:rPr>
      </w:r>
    </w:p>
    <w:p w:rsidR="00000000" w:rsidDel="00000000" w:rsidP="00000000" w:rsidRDefault="00000000" w:rsidRPr="00000000" w14:paraId="00000031">
      <w:pPr>
        <w:numPr>
          <w:ilvl w:val="0"/>
          <w:numId w:val="4"/>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El període de semidesintegració del </w:t>
      </w:r>
      <w:r w:rsidDel="00000000" w:rsidR="00000000" w:rsidRPr="00000000">
        <w:rPr>
          <w:color w:val="333333"/>
          <w:sz w:val="25"/>
          <w:szCs w:val="25"/>
          <w:highlight w:val="white"/>
          <w:vertAlign w:val="superscript"/>
          <w:rtl w:val="0"/>
        </w:rPr>
        <w:t xml:space="preserve">40</w:t>
      </w:r>
      <w:r w:rsidDel="00000000" w:rsidR="00000000" w:rsidRPr="00000000">
        <w:rPr>
          <w:color w:val="333333"/>
          <w:sz w:val="25"/>
          <w:szCs w:val="25"/>
          <w:highlight w:val="white"/>
          <w:rtl w:val="0"/>
        </w:rPr>
        <w:t xml:space="preserve">K en</w:t>
      </w:r>
      <w:r w:rsidDel="00000000" w:rsidR="00000000" w:rsidRPr="00000000">
        <w:rPr>
          <w:color w:val="333333"/>
          <w:sz w:val="25"/>
          <w:szCs w:val="25"/>
          <w:highlight w:val="white"/>
          <w:vertAlign w:val="superscript"/>
          <w:rtl w:val="0"/>
        </w:rPr>
        <w:t xml:space="preserve"> 40</w:t>
      </w:r>
      <w:r w:rsidDel="00000000" w:rsidR="00000000" w:rsidRPr="00000000">
        <w:rPr>
          <w:color w:val="333333"/>
          <w:sz w:val="25"/>
          <w:szCs w:val="25"/>
          <w:highlight w:val="white"/>
          <w:rtl w:val="0"/>
        </w:rPr>
        <w:t xml:space="preserve">Ar és de 1,3 milions d’anys. Respon les següents qüestions:</w:t>
      </w:r>
    </w:p>
    <w:p w:rsidR="00000000" w:rsidDel="00000000" w:rsidP="00000000" w:rsidRDefault="00000000" w:rsidRPr="00000000" w14:paraId="00000032">
      <w:pPr>
        <w:numPr>
          <w:ilvl w:val="1"/>
          <w:numId w:val="4"/>
        </w:numPr>
        <w:ind w:left="708.6614173228347" w:hanging="360"/>
        <w:jc w:val="both"/>
        <w:rPr>
          <w:color w:val="333333"/>
          <w:sz w:val="25"/>
          <w:szCs w:val="25"/>
          <w:highlight w:val="white"/>
          <w:u w:val="none"/>
        </w:rPr>
      </w:pPr>
      <w:r w:rsidDel="00000000" w:rsidR="00000000" w:rsidRPr="00000000">
        <w:rPr>
          <w:color w:val="333333"/>
          <w:sz w:val="25"/>
          <w:szCs w:val="25"/>
          <w:highlight w:val="white"/>
          <w:rtl w:val="0"/>
        </w:rPr>
        <w:t xml:space="preserve">Si analitzem la biotita d'un granit i observem que conté un 12,5% de </w:t>
      </w:r>
      <w:r w:rsidDel="00000000" w:rsidR="00000000" w:rsidRPr="00000000">
        <w:rPr>
          <w:color w:val="333333"/>
          <w:sz w:val="25"/>
          <w:szCs w:val="25"/>
          <w:highlight w:val="white"/>
          <w:vertAlign w:val="superscript"/>
          <w:rtl w:val="0"/>
        </w:rPr>
        <w:t xml:space="preserve">40</w:t>
      </w:r>
      <w:r w:rsidDel="00000000" w:rsidR="00000000" w:rsidRPr="00000000">
        <w:rPr>
          <w:color w:val="333333"/>
          <w:sz w:val="25"/>
          <w:szCs w:val="25"/>
          <w:highlight w:val="white"/>
          <w:rtl w:val="0"/>
        </w:rPr>
        <w:t xml:space="preserve">K i un 87,5% de </w:t>
      </w:r>
      <w:r w:rsidDel="00000000" w:rsidR="00000000" w:rsidRPr="00000000">
        <w:rPr>
          <w:color w:val="333333"/>
          <w:sz w:val="25"/>
          <w:szCs w:val="25"/>
          <w:highlight w:val="white"/>
          <w:vertAlign w:val="superscript"/>
          <w:rtl w:val="0"/>
        </w:rPr>
        <w:t xml:space="preserve">40</w:t>
      </w:r>
      <w:r w:rsidDel="00000000" w:rsidR="00000000" w:rsidRPr="00000000">
        <w:rPr>
          <w:color w:val="333333"/>
          <w:sz w:val="25"/>
          <w:szCs w:val="25"/>
          <w:highlight w:val="white"/>
          <w:rtl w:val="0"/>
        </w:rPr>
        <w:t xml:space="preserve">Ar Quina és l'edat de la roca?</w:t>
      </w:r>
    </w:p>
    <w:p w:rsidR="00000000" w:rsidDel="00000000" w:rsidP="00000000" w:rsidRDefault="00000000" w:rsidRPr="00000000" w14:paraId="00000033">
      <w:pPr>
        <w:numPr>
          <w:ilvl w:val="1"/>
          <w:numId w:val="4"/>
        </w:numPr>
        <w:ind w:left="708.6614173228347" w:hanging="360"/>
        <w:jc w:val="both"/>
        <w:rPr>
          <w:color w:val="333333"/>
          <w:sz w:val="25"/>
          <w:szCs w:val="25"/>
          <w:highlight w:val="white"/>
          <w:u w:val="none"/>
        </w:rPr>
      </w:pPr>
      <w:r w:rsidDel="00000000" w:rsidR="00000000" w:rsidRPr="00000000">
        <w:rPr>
          <w:color w:val="333333"/>
          <w:sz w:val="25"/>
          <w:szCs w:val="25"/>
          <w:highlight w:val="white"/>
          <w:rtl w:val="0"/>
        </w:rPr>
        <w:t xml:space="preserve">En una bena d'una mòmia egípcia s'han trobat un 66% d'isòtops de </w:t>
      </w:r>
      <w:r w:rsidDel="00000000" w:rsidR="00000000" w:rsidRPr="00000000">
        <w:rPr>
          <w:color w:val="333333"/>
          <w:sz w:val="25"/>
          <w:szCs w:val="25"/>
          <w:highlight w:val="white"/>
          <w:vertAlign w:val="superscript"/>
          <w:rtl w:val="0"/>
        </w:rPr>
        <w:t xml:space="preserve">14</w:t>
      </w:r>
      <w:r w:rsidDel="00000000" w:rsidR="00000000" w:rsidRPr="00000000">
        <w:rPr>
          <w:color w:val="333333"/>
          <w:sz w:val="25"/>
          <w:szCs w:val="25"/>
          <w:highlight w:val="white"/>
          <w:rtl w:val="0"/>
        </w:rPr>
        <w:t xml:space="preserve">N. Sabent que el temps de semidesintegració del </w:t>
      </w:r>
      <w:r w:rsidDel="00000000" w:rsidR="00000000" w:rsidRPr="00000000">
        <w:rPr>
          <w:color w:val="333333"/>
          <w:sz w:val="25"/>
          <w:szCs w:val="25"/>
          <w:highlight w:val="white"/>
          <w:vertAlign w:val="superscript"/>
          <w:rtl w:val="0"/>
        </w:rPr>
        <w:t xml:space="preserve">14</w:t>
      </w:r>
      <w:r w:rsidDel="00000000" w:rsidR="00000000" w:rsidRPr="00000000">
        <w:rPr>
          <w:color w:val="333333"/>
          <w:sz w:val="25"/>
          <w:szCs w:val="25"/>
          <w:highlight w:val="white"/>
          <w:rtl w:val="0"/>
        </w:rPr>
        <w:t xml:space="preserve">C és de 5.730 anys, De quan és aquesta resta arqueològica?</w:t>
      </w:r>
    </w:p>
    <w:p w:rsidR="00000000" w:rsidDel="00000000" w:rsidP="00000000" w:rsidRDefault="00000000" w:rsidRPr="00000000" w14:paraId="00000034">
      <w:pPr>
        <w:jc w:val="both"/>
        <w:rPr>
          <w:color w:val="0000ff"/>
          <w:sz w:val="25"/>
          <w:szCs w:val="25"/>
          <w:highlight w:val="white"/>
        </w:rPr>
      </w:pPr>
      <w:r w:rsidDel="00000000" w:rsidR="00000000" w:rsidRPr="00000000">
        <w:rPr>
          <w:rtl w:val="0"/>
        </w:rPr>
      </w:r>
    </w:p>
    <w:p w:rsidR="00000000" w:rsidDel="00000000" w:rsidP="00000000" w:rsidRDefault="00000000" w:rsidRPr="00000000" w14:paraId="00000035">
      <w:pPr>
        <w:jc w:val="both"/>
        <w:rPr>
          <w:color w:val="0000ff"/>
          <w:sz w:val="25"/>
          <w:szCs w:val="25"/>
          <w:highlight w:val="white"/>
        </w:rPr>
      </w:pPr>
      <w:r w:rsidDel="00000000" w:rsidR="00000000" w:rsidRPr="00000000">
        <w:rPr>
          <w:rtl w:val="0"/>
        </w:rPr>
      </w:r>
    </w:p>
    <w:p w:rsidR="00000000" w:rsidDel="00000000" w:rsidP="00000000" w:rsidRDefault="00000000" w:rsidRPr="00000000" w14:paraId="00000036">
      <w:pPr>
        <w:jc w:val="both"/>
        <w:rPr>
          <w:color w:val="0000ff"/>
          <w:sz w:val="25"/>
          <w:szCs w:val="25"/>
          <w:highlight w:val="white"/>
        </w:rPr>
      </w:pPr>
      <w:r w:rsidDel="00000000" w:rsidR="00000000" w:rsidRPr="00000000">
        <w:rPr>
          <w:rtl w:val="0"/>
        </w:rPr>
      </w:r>
    </w:p>
    <w:p w:rsidR="00000000" w:rsidDel="00000000" w:rsidP="00000000" w:rsidRDefault="00000000" w:rsidRPr="00000000" w14:paraId="00000037">
      <w:pPr>
        <w:jc w:val="both"/>
        <w:rPr>
          <w:color w:val="0000ff"/>
          <w:sz w:val="25"/>
          <w:szCs w:val="25"/>
          <w:highlight w:val="white"/>
        </w:rPr>
      </w:pPr>
      <w:r w:rsidDel="00000000" w:rsidR="00000000" w:rsidRPr="00000000">
        <w:rPr>
          <w:rtl w:val="0"/>
        </w:rPr>
      </w:r>
    </w:p>
    <w:p w:rsidR="00000000" w:rsidDel="00000000" w:rsidP="00000000" w:rsidRDefault="00000000" w:rsidRPr="00000000" w14:paraId="00000038">
      <w:pPr>
        <w:jc w:val="both"/>
        <w:rPr>
          <w:color w:val="0000ff"/>
          <w:sz w:val="25"/>
          <w:szCs w:val="25"/>
          <w:highlight w:val="white"/>
        </w:rPr>
      </w:pPr>
      <w:r w:rsidDel="00000000" w:rsidR="00000000" w:rsidRPr="00000000">
        <w:rPr>
          <w:rtl w:val="0"/>
        </w:rPr>
      </w:r>
    </w:p>
    <w:p w:rsidR="00000000" w:rsidDel="00000000" w:rsidP="00000000" w:rsidRDefault="00000000" w:rsidRPr="00000000" w14:paraId="00000039">
      <w:pPr>
        <w:jc w:val="both"/>
        <w:rPr>
          <w:color w:val="0000ff"/>
          <w:sz w:val="25"/>
          <w:szCs w:val="25"/>
          <w:highlight w:val="white"/>
        </w:rPr>
      </w:pPr>
      <w:r w:rsidDel="00000000" w:rsidR="00000000" w:rsidRPr="00000000">
        <w:rPr>
          <w:rtl w:val="0"/>
        </w:rPr>
      </w:r>
    </w:p>
    <w:p w:rsidR="00000000" w:rsidDel="00000000" w:rsidP="00000000" w:rsidRDefault="00000000" w:rsidRPr="00000000" w14:paraId="0000003A">
      <w:pPr>
        <w:jc w:val="both"/>
        <w:rPr>
          <w:color w:val="0000ff"/>
          <w:sz w:val="25"/>
          <w:szCs w:val="25"/>
          <w:highlight w:val="white"/>
        </w:rPr>
      </w:pPr>
      <w:r w:rsidDel="00000000" w:rsidR="00000000" w:rsidRPr="00000000">
        <w:rPr>
          <w:rtl w:val="0"/>
        </w:rPr>
      </w:r>
    </w:p>
    <w:p w:rsidR="00000000" w:rsidDel="00000000" w:rsidP="00000000" w:rsidRDefault="00000000" w:rsidRPr="00000000" w14:paraId="0000003B">
      <w:pPr>
        <w:numPr>
          <w:ilvl w:val="0"/>
          <w:numId w:val="4"/>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Identifica els fòssils que apareixen a continuació i respon a les qüestions:</w:t>
      </w:r>
    </w:p>
    <w:p w:rsidR="00000000" w:rsidDel="00000000" w:rsidP="00000000" w:rsidRDefault="00000000" w:rsidRPr="00000000" w14:paraId="0000003C">
      <w:pPr>
        <w:jc w:val="both"/>
        <w:rPr>
          <w:color w:val="333333"/>
          <w:sz w:val="25"/>
          <w:szCs w:val="25"/>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474825</wp:posOffset>
            </wp:positionH>
            <wp:positionV relativeFrom="paragraph">
              <wp:posOffset>171829</wp:posOffset>
            </wp:positionV>
            <wp:extent cx="4776788" cy="2990427"/>
            <wp:effectExtent b="0" l="0" r="0" t="0"/>
            <wp:wrapNone/>
            <wp:docPr id="4"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4776788" cy="2990427"/>
                    </a:xfrm>
                    <a:prstGeom prst="rect"/>
                    <a:ln/>
                  </pic:spPr>
                </pic:pic>
              </a:graphicData>
            </a:graphic>
          </wp:anchor>
        </w:drawing>
      </w:r>
    </w:p>
    <w:p w:rsidR="00000000" w:rsidDel="00000000" w:rsidP="00000000" w:rsidRDefault="00000000" w:rsidRPr="00000000" w14:paraId="0000003D">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3E">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3F">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40">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41">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42">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43">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44">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45">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46">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47">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48">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49">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4A">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4B">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4C">
      <w:pPr>
        <w:numPr>
          <w:ilvl w:val="0"/>
          <w:numId w:val="5"/>
        </w:numPr>
        <w:ind w:left="720" w:hanging="360"/>
        <w:jc w:val="both"/>
        <w:rPr>
          <w:color w:val="333333"/>
          <w:sz w:val="25"/>
          <w:szCs w:val="25"/>
          <w:highlight w:val="white"/>
          <w:u w:val="none"/>
        </w:rPr>
      </w:pPr>
      <w:r w:rsidDel="00000000" w:rsidR="00000000" w:rsidRPr="00000000">
        <w:rPr>
          <w:color w:val="333333"/>
          <w:sz w:val="25"/>
          <w:szCs w:val="25"/>
          <w:highlight w:val="white"/>
          <w:rtl w:val="0"/>
        </w:rPr>
        <w:t xml:space="preserve">Per què els organismes anteriors al Cambrià van deixar un escàs registre fòssil?</w:t>
      </w:r>
    </w:p>
    <w:p w:rsidR="00000000" w:rsidDel="00000000" w:rsidP="00000000" w:rsidRDefault="00000000" w:rsidRPr="00000000" w14:paraId="0000004D">
      <w:pPr>
        <w:ind w:left="720" w:firstLine="0"/>
        <w:jc w:val="both"/>
        <w:rPr>
          <w:color w:val="0000ff"/>
          <w:sz w:val="25"/>
          <w:szCs w:val="25"/>
          <w:highlight w:val="white"/>
        </w:rPr>
      </w:pPr>
      <w:r w:rsidDel="00000000" w:rsidR="00000000" w:rsidRPr="00000000">
        <w:rPr>
          <w:rtl w:val="0"/>
        </w:rPr>
      </w:r>
    </w:p>
    <w:p w:rsidR="00000000" w:rsidDel="00000000" w:rsidP="00000000" w:rsidRDefault="00000000" w:rsidRPr="00000000" w14:paraId="0000004E">
      <w:pPr>
        <w:numPr>
          <w:ilvl w:val="0"/>
          <w:numId w:val="5"/>
        </w:numPr>
        <w:ind w:left="720" w:hanging="360"/>
        <w:jc w:val="both"/>
        <w:rPr>
          <w:color w:val="333333"/>
          <w:sz w:val="25"/>
          <w:szCs w:val="25"/>
          <w:highlight w:val="white"/>
          <w:u w:val="none"/>
        </w:rPr>
      </w:pPr>
      <w:r w:rsidDel="00000000" w:rsidR="00000000" w:rsidRPr="00000000">
        <w:rPr>
          <w:color w:val="333333"/>
          <w:sz w:val="25"/>
          <w:szCs w:val="25"/>
          <w:highlight w:val="white"/>
          <w:rtl w:val="0"/>
        </w:rPr>
        <w:t xml:space="preserve">Per què es troben fòssils només en roques sedimentàries?</w:t>
      </w:r>
    </w:p>
    <w:p w:rsidR="00000000" w:rsidDel="00000000" w:rsidP="00000000" w:rsidRDefault="00000000" w:rsidRPr="00000000" w14:paraId="0000004F">
      <w:pPr>
        <w:ind w:left="720" w:firstLine="0"/>
        <w:jc w:val="both"/>
        <w:rPr>
          <w:color w:val="0000ff"/>
          <w:sz w:val="25"/>
          <w:szCs w:val="25"/>
          <w:highlight w:val="white"/>
        </w:rPr>
      </w:pPr>
      <w:r w:rsidDel="00000000" w:rsidR="00000000" w:rsidRPr="00000000">
        <w:rPr>
          <w:rtl w:val="0"/>
        </w:rPr>
      </w:r>
    </w:p>
    <w:p w:rsidR="00000000" w:rsidDel="00000000" w:rsidP="00000000" w:rsidRDefault="00000000" w:rsidRPr="00000000" w14:paraId="00000050">
      <w:pPr>
        <w:numPr>
          <w:ilvl w:val="0"/>
          <w:numId w:val="5"/>
        </w:numPr>
        <w:ind w:left="720" w:hanging="360"/>
        <w:jc w:val="both"/>
        <w:rPr>
          <w:color w:val="333333"/>
          <w:sz w:val="25"/>
          <w:szCs w:val="25"/>
          <w:highlight w:val="white"/>
          <w:u w:val="none"/>
        </w:rPr>
      </w:pPr>
      <w:r w:rsidDel="00000000" w:rsidR="00000000" w:rsidRPr="00000000">
        <w:rPr>
          <w:color w:val="333333"/>
          <w:sz w:val="25"/>
          <w:szCs w:val="25"/>
          <w:highlight w:val="white"/>
          <w:rtl w:val="0"/>
        </w:rPr>
        <w:t xml:space="preserve">De quina manera poden els fòssils establir la paleoecologia i el clima del passat d'una zona.</w:t>
      </w:r>
    </w:p>
    <w:p w:rsidR="00000000" w:rsidDel="00000000" w:rsidP="00000000" w:rsidRDefault="00000000" w:rsidRPr="00000000" w14:paraId="00000051">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52">
      <w:pPr>
        <w:numPr>
          <w:ilvl w:val="0"/>
          <w:numId w:val="3"/>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 L'any 1500 es va trobar un os fossilitzat, en datar-lo amb C</w:t>
      </w:r>
      <w:r w:rsidDel="00000000" w:rsidR="00000000" w:rsidRPr="00000000">
        <w:rPr>
          <w:color w:val="333333"/>
          <w:sz w:val="25"/>
          <w:szCs w:val="25"/>
          <w:highlight w:val="white"/>
          <w:vertAlign w:val="superscript"/>
          <w:rtl w:val="0"/>
        </w:rPr>
        <w:t xml:space="preserve">14 </w:t>
      </w:r>
      <w:r w:rsidDel="00000000" w:rsidR="00000000" w:rsidRPr="00000000">
        <w:rPr>
          <w:color w:val="333333"/>
          <w:sz w:val="25"/>
          <w:szCs w:val="25"/>
          <w:highlight w:val="white"/>
          <w:rtl w:val="0"/>
        </w:rPr>
        <w:t xml:space="preserve">es troba que, el 18% s'ha desintegrat, estimi l'edat del fòssil.</w:t>
      </w:r>
    </w:p>
    <w:p w:rsidR="00000000" w:rsidDel="00000000" w:rsidP="00000000" w:rsidRDefault="00000000" w:rsidRPr="00000000" w14:paraId="00000053">
      <w:pPr>
        <w:ind w:left="-141.73228346456688" w:firstLine="0"/>
        <w:jc w:val="both"/>
        <w:rPr>
          <w:color w:val="333333"/>
          <w:sz w:val="25"/>
          <w:szCs w:val="25"/>
          <w:highlight w:val="white"/>
        </w:rPr>
      </w:pPr>
      <w:r w:rsidDel="00000000" w:rsidR="00000000" w:rsidRPr="00000000">
        <w:rPr>
          <w:rtl w:val="0"/>
        </w:rPr>
      </w:r>
    </w:p>
    <w:p w:rsidR="00000000" w:rsidDel="00000000" w:rsidP="00000000" w:rsidRDefault="00000000" w:rsidRPr="00000000" w14:paraId="00000054">
      <w:pPr>
        <w:numPr>
          <w:ilvl w:val="0"/>
          <w:numId w:val="3"/>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 Una roca conté 3 grams de 14C y 9 grams de 14N. Quina edat té?</w:t>
      </w:r>
      <w:r w:rsidDel="00000000" w:rsidR="00000000" w:rsidRPr="00000000">
        <w:rPr>
          <w:rtl w:val="0"/>
        </w:rPr>
      </w:r>
    </w:p>
    <w:p w:rsidR="00000000" w:rsidDel="00000000" w:rsidP="00000000" w:rsidRDefault="00000000" w:rsidRPr="00000000" w14:paraId="00000055">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56">
      <w:pPr>
        <w:numPr>
          <w:ilvl w:val="0"/>
          <w:numId w:val="3"/>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 Una mostra de fusta que </w:t>
      </w:r>
      <w:r w:rsidDel="00000000" w:rsidR="00000000" w:rsidRPr="00000000">
        <w:rPr>
          <w:color w:val="333333"/>
          <w:sz w:val="25"/>
          <w:szCs w:val="25"/>
          <w:highlight w:val="white"/>
          <w:rtl w:val="0"/>
        </w:rPr>
        <w:t xml:space="preserve">originalment</w:t>
      </w:r>
      <w:r w:rsidDel="00000000" w:rsidR="00000000" w:rsidRPr="00000000">
        <w:rPr>
          <w:color w:val="333333"/>
          <w:sz w:val="25"/>
          <w:szCs w:val="25"/>
          <w:highlight w:val="white"/>
          <w:rtl w:val="0"/>
        </w:rPr>
        <w:t xml:space="preserve"> contenía 100 grams de 14C ara només conté 25 grams. Aproximadament, Quants anys fa que aquesta mostra era part d’un arbre viu?</w:t>
      </w:r>
      <w:r w:rsidDel="00000000" w:rsidR="00000000" w:rsidRPr="00000000">
        <w:rPr>
          <w:rtl w:val="0"/>
        </w:rPr>
      </w:r>
    </w:p>
    <w:p w:rsidR="00000000" w:rsidDel="00000000" w:rsidP="00000000" w:rsidRDefault="00000000" w:rsidRPr="00000000" w14:paraId="00000057">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58">
      <w:pPr>
        <w:numPr>
          <w:ilvl w:val="0"/>
          <w:numId w:val="3"/>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 Una roca conté 32 àtoms d’Urani 238 per cada 8 de Plomo 206. Quina edat té la roca?</w:t>
      </w:r>
    </w:p>
    <w:p w:rsidR="00000000" w:rsidDel="00000000" w:rsidP="00000000" w:rsidRDefault="00000000" w:rsidRPr="00000000" w14:paraId="00000059">
      <w:pPr>
        <w:ind w:left="-141.73228346456688" w:firstLine="0"/>
        <w:jc w:val="both"/>
        <w:rPr>
          <w:color w:val="333333"/>
          <w:sz w:val="25"/>
          <w:szCs w:val="25"/>
          <w:highlight w:val="white"/>
        </w:rPr>
      </w:pPr>
      <w:r w:rsidDel="00000000" w:rsidR="00000000" w:rsidRPr="00000000">
        <w:rPr>
          <w:rtl w:val="0"/>
        </w:rPr>
      </w:r>
    </w:p>
    <w:p w:rsidR="00000000" w:rsidDel="00000000" w:rsidP="00000000" w:rsidRDefault="00000000" w:rsidRPr="00000000" w14:paraId="0000005A">
      <w:pPr>
        <w:numPr>
          <w:ilvl w:val="0"/>
          <w:numId w:val="3"/>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 Un fòssil conté 5 grams de Carboni 14 i 75 grams de Nitrògen 14. Quina és la seva antiguitat?</w:t>
      </w:r>
    </w:p>
    <w:p w:rsidR="00000000" w:rsidDel="00000000" w:rsidP="00000000" w:rsidRDefault="00000000" w:rsidRPr="00000000" w14:paraId="0000005B">
      <w:pPr>
        <w:jc w:val="both"/>
        <w:rPr>
          <w:color w:val="1155cc"/>
          <w:sz w:val="25"/>
          <w:szCs w:val="25"/>
          <w:highlight w:val="white"/>
        </w:rPr>
      </w:pPr>
      <w:r w:rsidDel="00000000" w:rsidR="00000000" w:rsidRPr="00000000">
        <w:rPr>
          <w:rtl w:val="0"/>
        </w:rPr>
      </w:r>
    </w:p>
    <w:p w:rsidR="00000000" w:rsidDel="00000000" w:rsidP="00000000" w:rsidRDefault="00000000" w:rsidRPr="00000000" w14:paraId="0000005C">
      <w:pPr>
        <w:numPr>
          <w:ilvl w:val="0"/>
          <w:numId w:val="3"/>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 Mesuraments de Potassi</w:t>
      </w:r>
      <w:r w:rsidDel="00000000" w:rsidR="00000000" w:rsidRPr="00000000">
        <w:rPr>
          <w:color w:val="333333"/>
          <w:sz w:val="25"/>
          <w:szCs w:val="25"/>
          <w:highlight w:val="white"/>
          <w:rtl w:val="0"/>
        </w:rPr>
        <w:t xml:space="preserve"> 40 a una roca constaten que han passat 3 vides mitjanes. Quina és l’edat de la roca?</w:t>
      </w:r>
    </w:p>
    <w:p w:rsidR="00000000" w:rsidDel="00000000" w:rsidP="00000000" w:rsidRDefault="00000000" w:rsidRPr="00000000" w14:paraId="0000005D">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5E">
      <w:pPr>
        <w:numPr>
          <w:ilvl w:val="0"/>
          <w:numId w:val="3"/>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Un mineral de </w:t>
      </w:r>
      <w:r w:rsidDel="00000000" w:rsidR="00000000" w:rsidRPr="00000000">
        <w:rPr>
          <w:color w:val="333333"/>
          <w:sz w:val="25"/>
          <w:szCs w:val="25"/>
          <w:highlight w:val="white"/>
          <w:rtl w:val="0"/>
        </w:rPr>
        <w:t xml:space="preserve">zirconita</w:t>
      </w:r>
      <w:r w:rsidDel="00000000" w:rsidR="00000000" w:rsidRPr="00000000">
        <w:rPr>
          <w:color w:val="333333"/>
          <w:sz w:val="25"/>
          <w:szCs w:val="25"/>
          <w:highlight w:val="white"/>
          <w:rtl w:val="0"/>
        </w:rPr>
        <w:t xml:space="preserve"> conté un 78% de 238U y un 22% de 206Pb. Quina edat té la roca?</w:t>
      </w:r>
    </w:p>
    <w:p w:rsidR="00000000" w:rsidDel="00000000" w:rsidP="00000000" w:rsidRDefault="00000000" w:rsidRPr="00000000" w14:paraId="0000005F">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60">
      <w:pPr>
        <w:numPr>
          <w:ilvl w:val="0"/>
          <w:numId w:val="3"/>
        </w:numPr>
        <w:ind w:left="-141.73228346456688" w:hanging="360"/>
        <w:jc w:val="both"/>
        <w:rPr>
          <w:color w:val="333333"/>
          <w:sz w:val="25"/>
          <w:szCs w:val="25"/>
          <w:highlight w:val="white"/>
          <w:u w:val="none"/>
        </w:rPr>
      </w:pPr>
      <w:r w:rsidDel="00000000" w:rsidR="00000000" w:rsidRPr="00000000">
        <w:rPr>
          <w:color w:val="333333"/>
          <w:sz w:val="25"/>
          <w:szCs w:val="25"/>
          <w:highlight w:val="white"/>
          <w:rtl w:val="0"/>
        </w:rPr>
        <w:t xml:space="preserve">Una biotita té una raó 40Ar / 40K = 0.03. Calcula la seva edat.</w:t>
      </w:r>
    </w:p>
    <w:p w:rsidR="00000000" w:rsidDel="00000000" w:rsidP="00000000" w:rsidRDefault="00000000" w:rsidRPr="00000000" w14:paraId="00000061">
      <w:pPr>
        <w:jc w:val="both"/>
        <w:rPr>
          <w:color w:val="333333"/>
          <w:sz w:val="25"/>
          <w:szCs w:val="25"/>
          <w:highlight w:val="white"/>
        </w:rPr>
      </w:pPr>
      <w:r w:rsidDel="00000000" w:rsidR="00000000" w:rsidRPr="00000000">
        <w:rPr>
          <w:rtl w:val="0"/>
        </w:rPr>
      </w:r>
    </w:p>
    <w:p w:rsidR="00000000" w:rsidDel="00000000" w:rsidP="00000000" w:rsidRDefault="00000000" w:rsidRPr="00000000" w14:paraId="00000062">
      <w:pPr>
        <w:jc w:val="both"/>
        <w:rPr>
          <w:color w:val="333333"/>
          <w:sz w:val="25"/>
          <w:szCs w:val="25"/>
          <w:highlight w:val="white"/>
        </w:rPr>
      </w:pPr>
      <w:r w:rsidDel="00000000" w:rsidR="00000000" w:rsidRPr="00000000">
        <w:rPr>
          <w:rtl w:val="0"/>
        </w:rPr>
      </w:r>
    </w:p>
    <w:sectPr>
      <w:headerReference r:id="rId9" w:type="default"/>
      <w:pgSz w:h="16834" w:w="11909" w:orient="portrait"/>
      <w:pgMar w:bottom="1673.5039370078755" w:top="1133.8582677165355"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Expo SS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widowControl w:val="0"/>
      <w:spacing w:line="240" w:lineRule="auto"/>
      <w:ind w:left="850.3937007874016" w:firstLine="0"/>
      <w:rPr>
        <w:rFonts w:ascii="Expo SSi" w:cs="Expo SSi" w:eastAsia="Expo SSi" w:hAnsi="Expo SSi"/>
        <w:sz w:val="24"/>
        <w:szCs w:val="24"/>
      </w:rPr>
    </w:pPr>
    <w:r w:rsidDel="00000000" w:rsidR="00000000" w:rsidRPr="00000000">
      <w:rPr>
        <w:rtl w:val="0"/>
      </w:rPr>
    </w:r>
  </w:p>
  <w:tbl>
    <w:tblPr>
      <w:tblStyle w:val="Table1"/>
      <w:tblW w:w="1012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5"/>
      <w:gridCol w:w="2265"/>
      <w:gridCol w:w="5280"/>
      <w:gridCol w:w="1935"/>
      <w:tblGridChange w:id="0">
        <w:tblGrid>
          <w:gridCol w:w="645"/>
          <w:gridCol w:w="2265"/>
          <w:gridCol w:w="5280"/>
          <w:gridCol w:w="1935"/>
        </w:tblGrid>
      </w:tblGridChange>
    </w:tblGrid>
    <w:tr>
      <w:trPr>
        <w:cantSplit w:val="0"/>
        <w:trHeight w:val="981" w:hRule="atLeast"/>
        <w:tblHeader w:val="0"/>
      </w:trPr>
      <w:tc>
        <w:tcPr>
          <w:tcBorders>
            <w:bottom w:color="000000" w:space="0" w:sz="4" w:val="single"/>
            <w:right w:color="000000" w:space="0" w:sz="0" w:val="nil"/>
          </w:tcBorders>
          <w:vAlign w:val="center"/>
        </w:tcPr>
        <w:p w:rsidR="00000000" w:rsidDel="00000000" w:rsidP="00000000" w:rsidRDefault="00000000" w:rsidRPr="00000000" w14:paraId="00000064">
          <w:pPr>
            <w:widowControl w:val="0"/>
            <w:spacing w:line="240" w:lineRule="auto"/>
            <w:rPr>
              <w:rFonts w:ascii="Times New Roman" w:cs="Times New Roman" w:eastAsia="Times New Roman" w:hAnsi="Times New Roman"/>
              <w:sz w:val="24"/>
              <w:szCs w:val="24"/>
            </w:rPr>
          </w:pPr>
          <w:r w:rsidDel="00000000" w:rsidR="00000000" w:rsidRPr="00000000">
            <w:rPr>
              <w:rFonts w:ascii="Expo SSi" w:cs="Expo SSi" w:eastAsia="Expo SSi" w:hAnsi="Expo SSi"/>
              <w:sz w:val="24"/>
              <w:szCs w:val="24"/>
            </w:rPr>
            <w:drawing>
              <wp:inline distB="0" distT="0" distL="114300" distR="114300">
                <wp:extent cx="314325" cy="371475"/>
                <wp:effectExtent b="0" l="0" r="0" t="0"/>
                <wp:docPr id="2"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314325" cy="371475"/>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66">
          <w:pPr>
            <w:widowControl w:val="0"/>
            <w:spacing w:line="240" w:lineRule="auto"/>
            <w:rPr>
              <w:sz w:val="8"/>
              <w:szCs w:val="8"/>
            </w:rPr>
          </w:pPr>
          <w:r w:rsidDel="00000000" w:rsidR="00000000" w:rsidRPr="00000000">
            <w:rPr>
              <w:rtl w:val="0"/>
            </w:rPr>
          </w:r>
        </w:p>
      </w:tc>
      <w:tc>
        <w:tcPr>
          <w:tcBorders>
            <w:left w:color="000000" w:space="0" w:sz="0" w:val="nil"/>
            <w:bottom w:color="000000" w:space="0" w:sz="4" w:val="single"/>
          </w:tcBorders>
          <w:vAlign w:val="center"/>
        </w:tcPr>
        <w:p w:rsidR="00000000" w:rsidDel="00000000" w:rsidP="00000000" w:rsidRDefault="00000000" w:rsidRPr="00000000" w14:paraId="00000067">
          <w:pPr>
            <w:widowControl w:val="0"/>
            <w:spacing w:line="240" w:lineRule="auto"/>
            <w:rPr>
              <w:sz w:val="4"/>
              <w:szCs w:val="4"/>
            </w:rPr>
          </w:pPr>
          <w:r w:rsidDel="00000000" w:rsidR="00000000" w:rsidRPr="00000000">
            <w:rPr>
              <w:rtl w:val="0"/>
            </w:rPr>
          </w:r>
        </w:p>
        <w:p w:rsidR="00000000" w:rsidDel="00000000" w:rsidP="00000000" w:rsidRDefault="00000000" w:rsidRPr="00000000" w14:paraId="00000068">
          <w:pPr>
            <w:widowControl w:val="0"/>
            <w:spacing w:line="240" w:lineRule="auto"/>
            <w:rPr>
              <w:sz w:val="14"/>
              <w:szCs w:val="14"/>
            </w:rPr>
          </w:pPr>
          <w:r w:rsidDel="00000000" w:rsidR="00000000" w:rsidRPr="00000000">
            <w:rPr>
              <w:sz w:val="14"/>
              <w:szCs w:val="14"/>
              <w:rtl w:val="0"/>
            </w:rPr>
            <w:t xml:space="preserve">Generalitat de Catalunya</w:t>
          </w:r>
        </w:p>
        <w:p w:rsidR="00000000" w:rsidDel="00000000" w:rsidP="00000000" w:rsidRDefault="00000000" w:rsidRPr="00000000" w14:paraId="00000069">
          <w:pPr>
            <w:widowControl w:val="0"/>
            <w:spacing w:line="240" w:lineRule="auto"/>
            <w:rPr>
              <w:sz w:val="14"/>
              <w:szCs w:val="14"/>
            </w:rPr>
          </w:pPr>
          <w:r w:rsidDel="00000000" w:rsidR="00000000" w:rsidRPr="00000000">
            <w:rPr>
              <w:sz w:val="14"/>
              <w:szCs w:val="14"/>
              <w:rtl w:val="0"/>
            </w:rPr>
            <w:t xml:space="preserve">Departament d’Educació</w:t>
          </w:r>
        </w:p>
        <w:p w:rsidR="00000000" w:rsidDel="00000000" w:rsidP="00000000" w:rsidRDefault="00000000" w:rsidRPr="00000000" w14:paraId="0000006A">
          <w:pPr>
            <w:widowControl w:val="0"/>
            <w:spacing w:line="240" w:lineRule="auto"/>
            <w:rPr>
              <w:sz w:val="14"/>
              <w:szCs w:val="14"/>
            </w:rPr>
          </w:pPr>
          <w:r w:rsidDel="00000000" w:rsidR="00000000" w:rsidRPr="00000000">
            <w:rPr>
              <w:b w:val="1"/>
              <w:sz w:val="14"/>
              <w:szCs w:val="14"/>
              <w:rtl w:val="0"/>
            </w:rPr>
            <w:t xml:space="preserve">Institut Joan Ramon Benaprès</w:t>
          </w:r>
          <w:r w:rsidDel="00000000" w:rsidR="00000000" w:rsidRPr="00000000">
            <w:rPr>
              <w:rtl w:val="0"/>
            </w:rPr>
          </w:r>
        </w:p>
        <w:p w:rsidR="00000000" w:rsidDel="00000000" w:rsidP="00000000" w:rsidRDefault="00000000" w:rsidRPr="00000000" w14:paraId="0000006B">
          <w:pPr>
            <w:widowControl w:val="0"/>
            <w:spacing w:line="240" w:lineRule="auto"/>
            <w:rPr>
              <w:color w:val="31849b"/>
              <w:sz w:val="14"/>
              <w:szCs w:val="14"/>
              <w:u w:val="single"/>
            </w:rPr>
          </w:pPr>
          <w:hyperlink r:id="rId2">
            <w:r w:rsidDel="00000000" w:rsidR="00000000" w:rsidRPr="00000000">
              <w:rPr>
                <w:rFonts w:ascii="Expo SSi" w:cs="Expo SSi" w:eastAsia="Expo SSi" w:hAnsi="Expo SSi"/>
                <w:color w:val="0000ff"/>
                <w:sz w:val="14"/>
                <w:szCs w:val="14"/>
                <w:u w:val="single"/>
                <w:rtl w:val="0"/>
              </w:rPr>
              <w:t xml:space="preserve">https://agora.xtec.cat/iessitges/</w:t>
            </w:r>
          </w:hyperlink>
          <w:r w:rsidDel="00000000" w:rsidR="00000000" w:rsidRPr="00000000">
            <w:rPr>
              <w:rtl w:val="0"/>
            </w:rPr>
          </w:r>
        </w:p>
        <w:p w:rsidR="00000000" w:rsidDel="00000000" w:rsidP="00000000" w:rsidRDefault="00000000" w:rsidRPr="00000000" w14:paraId="0000006C">
          <w:pPr>
            <w:widowControl w:val="0"/>
            <w:spacing w:line="240" w:lineRule="auto"/>
            <w:rPr>
              <w:sz w:val="14"/>
              <w:szCs w:val="14"/>
            </w:rPr>
          </w:pPr>
          <w:r w:rsidDel="00000000" w:rsidR="00000000" w:rsidRPr="00000000">
            <w:rPr>
              <w:sz w:val="14"/>
              <w:szCs w:val="14"/>
              <w:rtl w:val="0"/>
            </w:rPr>
            <w:t xml:space="preserve">Tel.: 93 894 37 12</w:t>
          </w:r>
        </w:p>
        <w:p w:rsidR="00000000" w:rsidDel="00000000" w:rsidP="00000000" w:rsidRDefault="00000000" w:rsidRPr="00000000" w14:paraId="0000006D">
          <w:pPr>
            <w:widowControl w:val="0"/>
            <w:spacing w:line="240" w:lineRule="auto"/>
            <w:rPr>
              <w:rFonts w:ascii="Expo SSi" w:cs="Expo SSi" w:eastAsia="Expo SSi" w:hAnsi="Expo SSi"/>
              <w:sz w:val="14"/>
              <w:szCs w:val="14"/>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6E">
          <w:pPr>
            <w:widowControl w:val="0"/>
            <w:spacing w:line="240" w:lineRule="auto"/>
            <w:jc w:val="center"/>
            <w:rPr>
              <w:b w:val="1"/>
              <w:sz w:val="28"/>
              <w:szCs w:val="28"/>
            </w:rPr>
          </w:pPr>
          <w:r w:rsidDel="00000000" w:rsidR="00000000" w:rsidRPr="00000000">
            <w:rPr>
              <w:b w:val="1"/>
              <w:sz w:val="28"/>
              <w:szCs w:val="28"/>
              <w:rtl w:val="0"/>
            </w:rPr>
            <w:t xml:space="preserve">Geologia i Ciències Ambientals </w:t>
          </w:r>
        </w:p>
        <w:p w:rsidR="00000000" w:rsidDel="00000000" w:rsidP="00000000" w:rsidRDefault="00000000" w:rsidRPr="00000000" w14:paraId="0000006F">
          <w:pPr>
            <w:widowControl w:val="0"/>
            <w:spacing w:line="240" w:lineRule="auto"/>
            <w:jc w:val="center"/>
            <w:rPr>
              <w:b w:val="1"/>
              <w:sz w:val="28"/>
              <w:szCs w:val="28"/>
            </w:rPr>
          </w:pPr>
          <w:r w:rsidDel="00000000" w:rsidR="00000000" w:rsidRPr="00000000">
            <w:rPr>
              <w:b w:val="1"/>
              <w:sz w:val="28"/>
              <w:szCs w:val="28"/>
              <w:rtl w:val="0"/>
            </w:rPr>
            <w:t xml:space="preserve">1r BAT</w:t>
          </w:r>
        </w:p>
        <w:p w:rsidR="00000000" w:rsidDel="00000000" w:rsidP="00000000" w:rsidRDefault="00000000" w:rsidRPr="00000000" w14:paraId="00000070">
          <w:pPr>
            <w:widowControl w:val="0"/>
            <w:spacing w:line="240" w:lineRule="auto"/>
            <w:jc w:val="center"/>
            <w:rPr>
              <w:sz w:val="24"/>
              <w:szCs w:val="24"/>
            </w:rPr>
          </w:pPr>
          <w:r w:rsidDel="00000000" w:rsidR="00000000" w:rsidRPr="00000000">
            <w:rPr>
              <w:sz w:val="24"/>
              <w:szCs w:val="24"/>
              <w:rtl w:val="0"/>
            </w:rPr>
            <w:t xml:space="preserve">Activitats de repàs datació relativa amb fòssils i datació absoluta</w:t>
          </w:r>
        </w:p>
      </w:tc>
      <w:tc>
        <w:tcPr>
          <w:tcBorders>
            <w:bottom w:color="000000" w:space="0" w:sz="4" w:val="single"/>
          </w:tcBorders>
          <w:vAlign w:val="center"/>
        </w:tcPr>
        <w:p w:rsidR="00000000" w:rsidDel="00000000" w:rsidP="00000000" w:rsidRDefault="00000000" w:rsidRPr="00000000" w14:paraId="00000071">
          <w:pPr>
            <w:widowControl w:val="0"/>
            <w:spacing w:line="240" w:lineRule="auto"/>
            <w:rPr>
              <w:rFonts w:ascii="Expo SSi" w:cs="Expo SSi" w:eastAsia="Expo SSi" w:hAnsi="Expo SSi"/>
              <w:sz w:val="18"/>
              <w:szCs w:val="18"/>
            </w:rPr>
          </w:pPr>
          <w:r w:rsidDel="00000000" w:rsidR="00000000" w:rsidRPr="00000000">
            <w:rPr>
              <w:rFonts w:ascii="Expo SSi" w:cs="Expo SSi" w:eastAsia="Expo SSi" w:hAnsi="Expo SSi"/>
              <w:sz w:val="18"/>
              <w:szCs w:val="18"/>
            </w:rPr>
            <w:drawing>
              <wp:inline distB="0" distT="0" distL="114300" distR="114300">
                <wp:extent cx="1110615" cy="588010"/>
                <wp:effectExtent b="0" l="0" r="0" t="0"/>
                <wp:docPr descr="INSTI" id="3" name="image3.png"/>
                <a:graphic>
                  <a:graphicData uri="http://schemas.openxmlformats.org/drawingml/2006/picture">
                    <pic:pic>
                      <pic:nvPicPr>
                        <pic:cNvPr descr="INSTI" id="0" name="image3.png"/>
                        <pic:cNvPicPr preferRelativeResize="0"/>
                      </pic:nvPicPr>
                      <pic:blipFill>
                        <a:blip r:embed="rId3"/>
                        <a:srcRect b="0" l="0" r="0" t="0"/>
                        <a:stretch>
                          <a:fillRect/>
                        </a:stretch>
                      </pic:blipFill>
                      <pic:spPr>
                        <a:xfrm>
                          <a:off x="0" y="0"/>
                          <a:ext cx="1110615" cy="58801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72">
    <w:pPr>
      <w:widowControl w:val="0"/>
      <w:spacing w:line="240" w:lineRule="auto"/>
      <w:ind w:left="1275.5905511811022" w:firstLine="566.929133858267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decimal"/>
      <w:lvlText w:val="%1."/>
      <w:lvlJc w:val="left"/>
      <w:pPr>
        <w:ind w:left="-141.73228346456688"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21"/>
      <w:numFmt w:val="decimal"/>
      <w:lvlText w:val="%1."/>
      <w:lvlJc w:val="left"/>
      <w:pPr>
        <w:ind w:left="-141.73228346456688"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7"/>
      <w:numFmt w:val="decimal"/>
      <w:lvlText w:val="%1."/>
      <w:lvlJc w:val="left"/>
      <w:pPr>
        <w:ind w:left="-141.73228346456688"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a"/>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hyperlink" Target="https://agora.xtec.cat/iessitges/" TargetMode="External"/><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