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color w:val="ff0000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GUIÓ</w:t>
      </w:r>
      <w:r w:rsidDel="00000000" w:rsidR="00000000" w:rsidRPr="00000000">
        <w:rPr>
          <w:sz w:val="30"/>
          <w:szCs w:val="30"/>
          <w:rtl w:val="0"/>
        </w:rPr>
        <w:t xml:space="preserve"> </w:t>
      </w:r>
      <w:r w:rsidDel="00000000" w:rsidR="00000000" w:rsidRPr="00000000">
        <w:rPr>
          <w:b w:val="1"/>
          <w:bCs w:val="1"/>
          <w:color w:val="ff0000"/>
          <w:sz w:val="30"/>
          <w:szCs w:val="30"/>
          <w:rtl w:val="0"/>
        </w:rPr>
        <w:t xml:space="preserve">“Veu a veu. El pòdcast de l’aula d’acollida. 2a temporada”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sz w:val="30"/>
          <w:szCs w:val="30"/>
          <w:rtl w:val="0"/>
        </w:rPr>
        <w:t xml:space="preserve">IES JOAN RAMON BENAPRÈS DE SITGES 2025-2026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3954.0" w:type="dxa"/>
        <w:jc w:val="left"/>
        <w:tblLayout w:type="fixed"/>
        <w:tblLook w:val="0600"/>
      </w:tblPr>
      <w:tblGrid>
        <w:gridCol w:w="2790"/>
        <w:gridCol w:w="2791"/>
        <w:gridCol w:w="2791"/>
        <w:gridCol w:w="2791"/>
        <w:gridCol w:w="2791"/>
        <w:tblGridChange w:id="0">
          <w:tblGrid>
            <w:gridCol w:w="2790"/>
            <w:gridCol w:w="2791"/>
            <w:gridCol w:w="2791"/>
            <w:gridCol w:w="2791"/>
            <w:gridCol w:w="2791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9fe8d8" w:val="clea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Rols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Control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Locutor 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Locutor 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Locutor 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Locutor 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99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>
          <w:sz w:val="34"/>
          <w:szCs w:val="3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3920.0" w:type="dxa"/>
        <w:jc w:val="left"/>
        <w:tblLayout w:type="fixed"/>
        <w:tblLook w:val="0600"/>
      </w:tblPr>
      <w:tblGrid>
        <w:gridCol w:w="2070"/>
        <w:gridCol w:w="2025"/>
        <w:gridCol w:w="7995"/>
        <w:gridCol w:w="1020"/>
        <w:gridCol w:w="810"/>
        <w:tblGridChange w:id="0">
          <w:tblGrid>
            <w:gridCol w:w="2070"/>
            <w:gridCol w:w="2025"/>
            <w:gridCol w:w="7995"/>
            <w:gridCol w:w="1020"/>
            <w:gridCol w:w="81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9fe8d8" w:val="clea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  <w:t xml:space="preserve">Programa: </w:t>
            </w:r>
            <w:r w:rsidDel="00000000" w:rsidR="00000000" w:rsidRPr="00000000">
              <w:rPr>
                <w:color w:val="ff0000"/>
                <w:rtl w:val="0"/>
              </w:rPr>
              <w:t xml:space="preserve">“Veu a veu. El pòdcast de l’aula d’acollida”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  <w:t xml:space="preserve">Data d’emissió: </w:t>
            </w:r>
            <w:r w:rsidDel="00000000" w:rsidR="00000000" w:rsidRPr="00000000">
              <w:rPr>
                <w:color w:val="ff0000"/>
                <w:rtl w:val="0"/>
              </w:rPr>
              <w:t xml:space="preserve">05/03/2026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  <w:t xml:space="preserve">Durada: </w:t>
            </w:r>
            <w:r w:rsidDel="00000000" w:rsidR="00000000" w:rsidRPr="00000000">
              <w:rPr>
                <w:color w:val="ff0000"/>
                <w:rtl w:val="0"/>
              </w:rPr>
              <w:t xml:space="preserve">15 minuts aprox.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fe2f3" w:val="clea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Careta d’entrada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Locutor/a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Control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Text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Durada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Total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004eff"/>
                <w:rtl w:val="0"/>
              </w:rPr>
              <w:t xml:space="preserve">Sintonia inici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C">
            <w:pPr>
              <w:widowControl w:val="0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5e991" w:val="clea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SECCIÓ 1: 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NOM DE LA SECCIÓ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Locutor/a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Control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Text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Durada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Total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004eff"/>
                <w:rtl w:val="0"/>
              </w:rPr>
              <w:t xml:space="preserve">Sintonia 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NOM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F">
            <w:pPr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shd w:fill="auto" w:val="clear"/>
              <w:spacing w:after="0" w:before="0" w:line="36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shd w:fill="auto" w:val="clear"/>
              <w:spacing w:after="0" w:before="0" w:line="360" w:lineRule="auto"/>
              <w:ind w:left="0" w:right="0" w:firstLine="0"/>
              <w:jc w:val="left"/>
              <w:rPr>
                <w:color w:val="ff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color w:val="ff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E">
            <w:pPr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5e991" w:val="clea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SECCIÓ 2: 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NOM DE LA SECCIÓ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                                                                                                                                                     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Locutor/a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Control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Text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Durada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Total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-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eff"/>
                <w:rtl w:val="0"/>
              </w:rPr>
              <w:t xml:space="preserve">Sintonia 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NOM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E">
            <w:pPr>
              <w:widowControl w:val="0"/>
              <w:spacing w:line="36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b w:val="1"/>
                <w:bCs w:val="1"/>
                <w:color w:val="004e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6">
            <w:pPr>
              <w:widowControl w:val="0"/>
              <w:spacing w:line="36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99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A">
            <w:pPr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B">
            <w:pPr>
              <w:widowControl w:val="0"/>
              <w:spacing w:line="360" w:lineRule="auto"/>
              <w:rPr>
                <w:color w:val="9900ff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F">
            <w:pPr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shd w:fill="auto" w:val="clear"/>
              <w:spacing w:after="0" w:before="0" w:line="36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shd w:fill="auto" w:val="clear"/>
              <w:spacing w:after="0" w:before="0" w:line="36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5e991" w:val="clear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SECCIÓ 3: 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NOM DE LA SECCIÓ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Locutor/a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Control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Text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Durada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Total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004eff"/>
                <w:rtl w:val="0"/>
              </w:rPr>
              <w:t xml:space="preserve">Sintonia 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NOM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8">
            <w:pPr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5e991" w:val="clear"/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SECCIÓ 4: 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NOM DE LA SECCIÓ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Locutor/a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Control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Text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Durada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Total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004eff"/>
                <w:rtl w:val="0"/>
              </w:rPr>
              <w:t xml:space="preserve">Sintonia 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NOM</w:t>
            </w:r>
          </w:p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9D">
            <w:pPr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fe2f3" w:val="clea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Careta de sortida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</w:tcPr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Locutor/a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Control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</w:tcPr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Text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</w:tcPr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Durada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</w:tcPr>
          <w:p w:rsidR="00000000" w:rsidDel="00000000" w:rsidP="00000000" w:rsidRDefault="00000000" w:rsidRPr="00000000" w14:paraId="000000AA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Total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COMIAT</w:t>
            </w:r>
          </w:p>
          <w:p w:rsidR="00000000" w:rsidDel="00000000" w:rsidP="00000000" w:rsidRDefault="00000000" w:rsidRPr="00000000" w14:paraId="000000AD">
            <w:pPr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color w:val="0000ff"/>
                <w:rtl w:val="0"/>
              </w:rPr>
              <w:t xml:space="preserve">Aplaudiments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0000ff"/>
                <w:rtl w:val="0"/>
              </w:rPr>
              <w:t xml:space="preserve">Sintonia final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1906" w:w="16838" w:orient="landscape"/>
      <w:pgMar w:bottom="1440" w:top="1440" w:left="1440" w:right="1440" w:header="72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2"/>
      <w:szCs w:val="5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Encapalament">
    <w:name w:val="Encapçalament"/>
    <w:basedOn w:val="Normal"/>
    <w:next w:val="Cosdeltext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Cosdeltext">
    <w:name w:val="Body Text"/>
    <w:basedOn w:val="Normal"/>
    <w:pPr>
      <w:spacing w:after="140" w:before="0" w:line="276" w:lineRule="auto"/>
    </w:pPr>
    <w:rPr/>
  </w:style>
  <w:style w:type="paragraph" w:styleId="Llista">
    <w:name w:val="List"/>
    <w:basedOn w:val="Cosdeltext"/>
    <w:pPr/>
    <w:rPr>
      <w:rFonts w:cs="Arial"/>
    </w:rPr>
  </w:style>
  <w:style w:type="paragraph" w:styleId="Llegenda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Ndex">
    <w:name w:val="Índex"/>
    <w:basedOn w:val="Normal"/>
    <w:qFormat w:val="1"/>
    <w:pPr>
      <w:suppressLineNumbers w:val="1"/>
    </w:pPr>
    <w:rPr>
      <w:rFonts w:cs="Arial"/>
    </w:rPr>
  </w:style>
  <w:style w:type="paragraph" w:styleId="Normal1" w:default="1">
    <w:name w:val="LO-normal"/>
    <w:qFormat w:val="1"/>
    <w:pPr>
      <w:widowControl w:val="1"/>
      <w:bidi w:val="0"/>
      <w:spacing w:after="0" w:before="0" w:line="276" w:lineRule="auto"/>
      <w:jc w:val="left"/>
    </w:pPr>
    <w:rPr>
      <w:rFonts w:ascii="Arial" w:cs="Arial" w:eastAsia="Arial" w:hAnsi="Arial"/>
      <w:color w:val="auto"/>
      <w:kern w:val="0"/>
      <w:sz w:val="22"/>
      <w:szCs w:val="22"/>
      <w:lang w:bidi="hi-IN" w:eastAsia="zh-CN" w:val="ca"/>
    </w:rPr>
  </w:style>
  <w:style w:type="paragraph" w:styleId="Capaleraipeu">
    <w:name w:val="Capçalera i peu"/>
    <w:basedOn w:val="Normal"/>
    <w:qFormat w:val="1"/>
    <w:pPr/>
    <w:rPr/>
  </w:style>
  <w:style w:type="paragraph" w:styleId="Capalera">
    <w:name w:val="Header"/>
    <w:basedOn w:val="Capaleraipeu"/>
    <w:pPr/>
    <w:rPr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GWDBDZfwqGiEIqp7H+WjwcKA7g==">CgMxLjA4AHIhMWZVZ01tZzJhLXlhRXhDUGlVVEQyRVpLcGI1T2xxT05m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