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48"/>
          <w:szCs w:val="48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COLORS PRIMARIS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1: Fem una línia vertical i una horitzontal just a la meitat de cada costat, que ens divideixi la pàgina en quatre quadrants. Ara ja tenim el mig de la pàgina (ha de ser exacte).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938668" cy="2072422"/>
            <wp:effectExtent b="0" l="0" r="0" t="0"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38668" cy="20724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2: Fem una circumferència amb un radi de 9 cm que el seu centre coincideixi amb el de la làmina que hem marcat posteriorment.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833688" cy="2011292"/>
            <wp:effectExtent b="0" l="0" r="0" t="0"/>
            <wp:docPr id="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3688" cy="20112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3: Ara utilitzant mateix radi de 9 cm que hem utilitzat per a la circumferència situem el compàs a la intersecció inferior del diàmetre vertical i fem dos talls, a dreta i esquerra.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790825" cy="1994724"/>
            <wp:effectExtent b="0" l="0" r="0" t="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9947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4: Utilitzant el punt de la  vertical de la part superior i els dos talls realitzats a la part inferior, tracem per construir un triangle equilàter que estarà inscrit a la circumferència.</w:t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851066" cy="2007958"/>
            <wp:effectExtent b="0" l="0" r="0" t="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1066" cy="20079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5: Aprofitant que el costat de baix del triangle te el mig marcat gràcies a la línia vertical traslladem aquest mig als altres dos costats utilitzant el compàs ( això es dóna per que es un triangle equilàter ).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870032" cy="2036853"/>
            <wp:effectExtent b="0" l="0" r="0" t="0"/>
            <wp:docPr id="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70032" cy="203685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6:Tracem una línia que coincideixi per cada un d'aquests punts formant un petit triangle interior inscrit en l'altre triangle.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771775" cy="1957098"/>
            <wp:effectExtent b="0" l="0" r="0" t="0"/>
            <wp:docPr id="1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95709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6: Esborra les línies de construcció i repassa amb un ròtring de 0,8 només la circumferència i els triangles.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/>
      </w:pPr>
      <w:r w:rsidDel="00000000" w:rsidR="00000000" w:rsidRPr="00000000">
        <w:rPr/>
        <w:drawing>
          <wp:inline distB="0" distT="0" distL="0" distR="0">
            <wp:extent cx="3821605" cy="2691130"/>
            <wp:effectExtent b="0" l="0" r="0" t="0"/>
            <wp:docPr id="11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21605" cy="26911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7: Ara pinta els triangles cada un amb el seu color primari corresponent blau cian, magenta i groc, mira la imatge per saber l’ordre en que els has de pintar. També et pots ajudar amb la fulla adjunta que explica el cercle cromàtic i el seu funcionament.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Important a l'hora de fer els colors has de tenir en compte que tots els colors de l'exercici es fan partint de la barreja dels tres colors primaris (blau cian, magenta i groc). S’ha d’afegir una mica d’aigua a la pintura i barrejar-la bé.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/>
      </w:pPr>
      <w:r w:rsidDel="00000000" w:rsidR="00000000" w:rsidRPr="00000000">
        <w:rPr/>
        <w:drawing>
          <wp:inline distB="0" distT="0" distL="0" distR="0">
            <wp:extent cx="4814888" cy="3402521"/>
            <wp:effectExtent b="0" l="0" r="0" t="0"/>
            <wp:docPr id="14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14888" cy="34025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Helvetica Neue" w:cs="Helvetica Neue" w:eastAsia="Helvetica Neue" w:hAnsi="Helvetica Neue"/>
          <w:color w:val="666666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COLORS SECUNDARIS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Helvetica Neue" w:cs="Helvetica Neue" w:eastAsia="Helvetica Neue" w:hAnsi="Helvetica Neue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Helvetica Neue" w:cs="Helvetica Neue" w:eastAsia="Helvetica Neue" w:hAnsi="Helvetica Neue"/>
          <w:color w:val="666666"/>
          <w:rtl w:val="0"/>
        </w:rPr>
        <w:t xml:space="preserve">1</w:t>
      </w:r>
      <w:r w:rsidDel="00000000" w:rsidR="00000000" w:rsidRPr="00000000">
        <w:rPr>
          <w:rtl w:val="0"/>
        </w:rPr>
        <w:t xml:space="preserve">: Fem una línia vertical i una horitzontal just a la meitat de cada costat que ens divideixi la pàgina en quatre quadrants. Ara ja tenim el mig de la pàgina (ha de ser exacte).</w:t>
        <w:br w:type="textWrapping"/>
      </w:r>
    </w:p>
    <w:p w:rsidR="00000000" w:rsidDel="00000000" w:rsidP="00000000" w:rsidRDefault="00000000" w:rsidRPr="00000000" w14:paraId="00000026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543175" cy="1790968"/>
            <wp:effectExtent b="0" l="0" r="0" t="0"/>
            <wp:docPr id="1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7909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br w:type="textWrapping"/>
        <w:t xml:space="preserve">2: Fem una circumferència amb un radi de 9 cm que el seu centre coincideixi amb el de la làmina que hem marcat posteriorment.</w:t>
        <w:br w:type="textWrapping"/>
      </w:r>
    </w:p>
    <w:p w:rsidR="00000000" w:rsidDel="00000000" w:rsidP="00000000" w:rsidRDefault="00000000" w:rsidRPr="00000000" w14:paraId="00000028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562225" cy="1817795"/>
            <wp:effectExtent b="0" l="0" r="0" t="0"/>
            <wp:docPr id="1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8177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br w:type="textWrapping"/>
        <w:t xml:space="preserve">3: Ara utilitzant mateix radi de 9 cm que hem utilitzat per a la circumferència situem el compàs tant a la intersecció de dalt com la de baix del diàmetre vertical i fem dos talls, a dalt i a baix de cada costat.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524125" cy="1808328"/>
            <wp:effectExtent b="0" l="0" r="0" t="0"/>
            <wp:docPr id="15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808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4: Tracem per construir una estrella formada per dos triangles equilàters que estarà inscrita a la circumferència.</w:t>
        <w:br w:type="textWrapping"/>
      </w:r>
    </w:p>
    <w:p w:rsidR="00000000" w:rsidDel="00000000" w:rsidP="00000000" w:rsidRDefault="00000000" w:rsidRPr="00000000" w14:paraId="0000002D">
      <w:pPr>
        <w:jc w:val="center"/>
        <w:rPr/>
      </w:pPr>
      <w:r w:rsidDel="00000000" w:rsidR="00000000" w:rsidRPr="00000000">
        <w:rPr/>
        <w:drawing>
          <wp:inline distB="0" distT="0" distL="0" distR="0">
            <wp:extent cx="3061733" cy="2176780"/>
            <wp:effectExtent b="0" l="0" r="0" t="0"/>
            <wp:docPr id="16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1733" cy="21767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br w:type="textWrapping"/>
        <w:t xml:space="preserve">5: Fel les línies interior que falten per formar l'estrella.</w:t>
        <w:br w:type="textWrapping"/>
      </w:r>
    </w:p>
    <w:p w:rsidR="00000000" w:rsidDel="00000000" w:rsidP="00000000" w:rsidRDefault="00000000" w:rsidRPr="00000000" w14:paraId="0000002F">
      <w:pPr>
        <w:jc w:val="center"/>
        <w:rPr/>
      </w:pPr>
      <w:r w:rsidDel="00000000" w:rsidR="00000000" w:rsidRPr="00000000">
        <w:rPr/>
        <w:drawing>
          <wp:inline distB="0" distT="0" distL="0" distR="0">
            <wp:extent cx="3152775" cy="2254601"/>
            <wp:effectExtent b="0" l="0" r="0" t="0"/>
            <wp:docPr id="18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2546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br w:type="textWrapping"/>
        <w:t xml:space="preserve">6: Ara esborra les línies de construcció i repassa amb un ròtring de 0,8 només la circumferència i els triangles.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/>
      </w:pPr>
      <w:r w:rsidDel="00000000" w:rsidR="00000000" w:rsidRPr="00000000">
        <w:rPr/>
        <w:drawing>
          <wp:inline distB="0" distT="0" distL="0" distR="0">
            <wp:extent cx="3224213" cy="2285753"/>
            <wp:effectExtent b="0" l="0" r="0" t="0"/>
            <wp:docPr id="19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24213" cy="228575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7: Ara pinta cada rombe amb el seu color primari i secundari corresponent (blau cian, magenta, groc, taronja, verd i violeta). Mira la imatge per saber l’ordre en què els has de pintar. També et pots ajudar amb la fulla adjunta que explica el cercle cromàtic i el seu funcionament.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Important a l'hora de fer els colors has de tindre en compte que tots els colors de l'exercici es fan partint de la barreja dels tres colors primaris (blau cian, magenta i groc). S’ha d’afegir una mica d’aigua a la pintura i barrejar-la bé.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/>
      </w:pPr>
      <w:r w:rsidDel="00000000" w:rsidR="00000000" w:rsidRPr="00000000">
        <w:rPr/>
        <w:drawing>
          <wp:inline distB="0" distT="0" distL="0" distR="0">
            <wp:extent cx="5396230" cy="3840480"/>
            <wp:effectExtent b="0" l="0" r="0" t="0"/>
            <wp:docPr id="20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8404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b w:val="1"/>
          <w:sz w:val="48"/>
          <w:szCs w:val="48"/>
          <w:rtl w:val="0"/>
        </w:rPr>
        <w:t xml:space="preserve">COLORS TERCIARIS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Helvetica Neue" w:cs="Helvetica Neue" w:eastAsia="Helvetica Neue" w:hAnsi="Helvetica Neue"/>
          <w:color w:val="666666"/>
          <w:rtl w:val="0"/>
        </w:rPr>
        <w:t xml:space="preserve">1</w:t>
      </w:r>
      <w:r w:rsidDel="00000000" w:rsidR="00000000" w:rsidRPr="00000000">
        <w:rPr>
          <w:rtl w:val="0"/>
        </w:rPr>
        <w:t xml:space="preserve">: Fem una línia vertical i una horitzontal just a la meitat de cada costat que ens divideixi la pàgina en quatre quadrants. Ara ja tenim el mig de la pàgina (ha de ser exacte).</w:t>
      </w:r>
    </w:p>
    <w:p w:rsidR="00000000" w:rsidDel="00000000" w:rsidP="00000000" w:rsidRDefault="00000000" w:rsidRPr="00000000" w14:paraId="00000046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619375" cy="1853853"/>
            <wp:effectExtent b="0" l="0" r="0" t="0"/>
            <wp:docPr id="2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85385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br w:type="textWrapping"/>
        <w:t xml:space="preserve">2: Fem una circumferència amb un radi de 9 cm que el seu centre coincideixi amb el de la làmina que hem marcat posteriorment.</w:t>
        <w:br w:type="textWrapping"/>
      </w:r>
    </w:p>
    <w:p w:rsidR="00000000" w:rsidDel="00000000" w:rsidP="00000000" w:rsidRDefault="00000000" w:rsidRPr="00000000" w14:paraId="00000048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700338" cy="1918921"/>
            <wp:effectExtent b="0" l="0" r="0" t="0"/>
            <wp:docPr id="2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00338" cy="19189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3: Ara utilitzant mateix radi de 9 cm que hem utilitzat per a la circumferència situem el compàs tant a la intersecció dreta i esquerra del diàmetre horitzontal i fem dos talls, a dalt i a baix de cada costat.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884479" cy="2024380"/>
            <wp:effectExtent b="0" l="0" r="0" t="0"/>
            <wp:docPr id="23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84479" cy="20243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4: Tracem una linina per les interseccions marcades en vermell per obtenir un hexàgon regular inscrit en una circumferència.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/>
      </w:pPr>
      <w:r w:rsidDel="00000000" w:rsidR="00000000" w:rsidRPr="00000000">
        <w:rPr/>
        <w:drawing>
          <wp:inline distB="0" distT="0" distL="0" distR="0">
            <wp:extent cx="3046545" cy="2148205"/>
            <wp:effectExtent b="0" l="0" r="0" t="0"/>
            <wp:docPr id="24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6545" cy="21482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5: Amb el compàs busquem el mig dels costats que no el tenen marcat per la línia vertical (els arcs vermells mostren el procés que has de fer amb el compàs).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/>
      </w:pPr>
      <w:r w:rsidDel="00000000" w:rsidR="00000000" w:rsidRPr="00000000">
        <w:rPr/>
        <w:drawing>
          <wp:inline distB="0" distT="0" distL="0" distR="0">
            <wp:extent cx="3143826" cy="2224405"/>
            <wp:effectExtent b="0" l="0" r="0" t="0"/>
            <wp:docPr id="25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3826" cy="222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6: Ha de quedar d’aquesta manera.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/>
      </w:pPr>
      <w:r w:rsidDel="00000000" w:rsidR="00000000" w:rsidRPr="00000000">
        <w:rPr/>
        <w:drawing>
          <wp:inline distB="0" distT="0" distL="0" distR="0">
            <wp:extent cx="3254092" cy="2357755"/>
            <wp:effectExtent b="0" l="0" r="0" t="0"/>
            <wp:docPr id="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54092" cy="23577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7: Tracem per construir una estrella formada per dos triangles equilàters que estarà inscrit a l’hexàgon.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/>
      </w:pPr>
      <w:r w:rsidDel="00000000" w:rsidR="00000000" w:rsidRPr="00000000">
        <w:rPr/>
        <w:drawing>
          <wp:inline distB="0" distT="0" distL="0" distR="0">
            <wp:extent cx="4444164" cy="3145640"/>
            <wp:effectExtent b="0" l="0" r="0" t="0"/>
            <wp:docPr id="2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44164" cy="31456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8: Fem les línies interiors que falten per formar l'estrella.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/>
      </w:pPr>
      <w:r w:rsidDel="00000000" w:rsidR="00000000" w:rsidRPr="00000000">
        <w:rPr/>
        <w:drawing>
          <wp:inline distB="0" distT="0" distL="0" distR="0">
            <wp:extent cx="4535099" cy="3208405"/>
            <wp:effectExtent b="0" l="0" r="0" t="0"/>
            <wp:docPr id="3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35099" cy="3208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 10: Esborra les línies de construcció i repassa amb un ròtring de 0,8 només la circumferència i els rombes.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center"/>
        <w:rPr/>
      </w:pPr>
      <w:r w:rsidDel="00000000" w:rsidR="00000000" w:rsidRPr="00000000">
        <w:rPr/>
        <w:drawing>
          <wp:inline distB="0" distT="0" distL="0" distR="0">
            <wp:extent cx="4647996" cy="3301948"/>
            <wp:effectExtent b="0" l="0" r="0" t="0"/>
            <wp:docPr id="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47996" cy="33019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11: Ara pinta cada rombe un amb el seu color primari, secundari i terciari corresponent. Mira la imatge per saber l’ordre en què els has de pintar. També et pots ajudar amb la fulla adjunta que explica el cercle cromàtic i el seu funcionament.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Important a l'hora de fer els colors has de tenir en compte que tots els colors de l'exercici es fan partint de la barreja dels tres colors primaris (blau cian, magenta i groc). S’ha d’afegir una mica d’aigua a la pintura i barrejar-la bé.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center"/>
        <w:rPr/>
      </w:pPr>
      <w:r w:rsidDel="00000000" w:rsidR="00000000" w:rsidRPr="00000000">
        <w:rPr/>
        <w:drawing>
          <wp:inline distB="0" distT="0" distL="0" distR="0">
            <wp:extent cx="4578216" cy="3252376"/>
            <wp:effectExtent b="0" l="0" r="0" t="0"/>
            <wp:docPr id="5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8216" cy="32523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40" w:w="11900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ca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8.png"/><Relationship Id="rId22" Type="http://schemas.openxmlformats.org/officeDocument/2006/relationships/image" Target="media/image11.png"/><Relationship Id="rId21" Type="http://schemas.openxmlformats.org/officeDocument/2006/relationships/image" Target="media/image19.png"/><Relationship Id="rId24" Type="http://schemas.openxmlformats.org/officeDocument/2006/relationships/image" Target="media/image15.png"/><Relationship Id="rId23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26" Type="http://schemas.openxmlformats.org/officeDocument/2006/relationships/image" Target="media/image12.jpg"/><Relationship Id="rId25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2.png"/><Relationship Id="rId11" Type="http://schemas.openxmlformats.org/officeDocument/2006/relationships/image" Target="media/image10.png"/><Relationship Id="rId10" Type="http://schemas.openxmlformats.org/officeDocument/2006/relationships/image" Target="media/image5.png"/><Relationship Id="rId13" Type="http://schemas.openxmlformats.org/officeDocument/2006/relationships/image" Target="media/image9.png"/><Relationship Id="rId12" Type="http://schemas.openxmlformats.org/officeDocument/2006/relationships/image" Target="media/image7.png"/><Relationship Id="rId15" Type="http://schemas.openxmlformats.org/officeDocument/2006/relationships/image" Target="media/image13.png"/><Relationship Id="rId14" Type="http://schemas.openxmlformats.org/officeDocument/2006/relationships/image" Target="media/image14.png"/><Relationship Id="rId17" Type="http://schemas.openxmlformats.org/officeDocument/2006/relationships/image" Target="media/image17.jpg"/><Relationship Id="rId16" Type="http://schemas.openxmlformats.org/officeDocument/2006/relationships/image" Target="media/image16.png"/><Relationship Id="rId19" Type="http://schemas.openxmlformats.org/officeDocument/2006/relationships/image" Target="media/image20.jpg"/><Relationship Id="rId18" Type="http://schemas.openxmlformats.org/officeDocument/2006/relationships/image" Target="media/image2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