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CAEC5" w14:textId="303295DA" w:rsidR="007D2C86" w:rsidRPr="00F50A1D" w:rsidRDefault="00D21D1E" w:rsidP="00860767">
      <w:pPr>
        <w:pBdr>
          <w:bottom w:val="single" w:sz="4" w:space="1" w:color="auto"/>
        </w:pBd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SOLUCIONES EJERCICIOS DE ACENTUACIÓN</w:t>
      </w:r>
      <w:r w:rsidR="001D0B10" w:rsidRPr="00F50A1D">
        <w:rPr>
          <w:b/>
          <w:bCs/>
          <w:lang w:val="es-ES"/>
        </w:rPr>
        <w:t xml:space="preserve"> 2º </w:t>
      </w:r>
    </w:p>
    <w:p w14:paraId="7A0ED4C4" w14:textId="77777777" w:rsidR="005035D6" w:rsidRDefault="005035D6">
      <w:pPr>
        <w:rPr>
          <w:lang w:val="es-ES"/>
        </w:rPr>
      </w:pPr>
      <w:bookmarkStart w:id="0" w:name="_GoBack"/>
      <w:bookmarkEnd w:id="0"/>
    </w:p>
    <w:p w14:paraId="09DBC913" w14:textId="3C843F29" w:rsidR="00F50A1D" w:rsidRPr="00860767" w:rsidRDefault="00F50A1D">
      <w:pPr>
        <w:rPr>
          <w:b/>
          <w:bCs/>
          <w:u w:val="single"/>
          <w:lang w:val="es-ES"/>
        </w:rPr>
      </w:pPr>
      <w:r w:rsidRPr="00860767">
        <w:rPr>
          <w:b/>
          <w:bCs/>
          <w:u w:val="single"/>
          <w:lang w:val="es-ES"/>
        </w:rPr>
        <w:t>EJERCICIOS</w:t>
      </w:r>
    </w:p>
    <w:p w14:paraId="1AA7BC05" w14:textId="4C044541" w:rsidR="001D0B10" w:rsidRPr="005155A5" w:rsidRDefault="001D0B10" w:rsidP="001D0B10">
      <w:pPr>
        <w:pStyle w:val="NormalWeb"/>
        <w:rPr>
          <w:rFonts w:ascii="HelveticaNeueLTStd" w:hAnsi="HelveticaNeueLTStd"/>
          <w:sz w:val="20"/>
          <w:szCs w:val="20"/>
          <w:lang w:val="es-ES"/>
        </w:rPr>
      </w:pPr>
      <w:r w:rsidRPr="001D0B10">
        <w:rPr>
          <w:rFonts w:ascii="HelveticaNeueLTStd" w:hAnsi="HelveticaNeueLTStd"/>
          <w:b/>
          <w:bCs/>
          <w:sz w:val="22"/>
          <w:szCs w:val="22"/>
          <w:lang w:val="es-ES"/>
        </w:rPr>
        <w:t xml:space="preserve">1.  </w:t>
      </w:r>
      <w:r w:rsidRPr="001D0B10">
        <w:rPr>
          <w:rFonts w:ascii="HelveticaNeueLTStd" w:hAnsi="HelveticaNeueLTStd"/>
          <w:sz w:val="22"/>
          <w:szCs w:val="22"/>
          <w:lang w:val="es-ES"/>
        </w:rPr>
        <w:t>Infiere los monosílabos diacríticos que faltan en cada uno de estos refranes</w:t>
      </w:r>
      <w:r w:rsidR="005155A5">
        <w:rPr>
          <w:rFonts w:ascii="HelveticaNeueLTStd" w:hAnsi="HelveticaNeueLTStd"/>
          <w:sz w:val="22"/>
          <w:szCs w:val="22"/>
          <w:lang w:val="es-ES"/>
        </w:rPr>
        <w:t xml:space="preserve">. </w:t>
      </w:r>
      <w:r w:rsidR="005155A5" w:rsidRPr="005155A5">
        <w:rPr>
          <w:rFonts w:ascii="HelveticaNeueLTStd" w:hAnsi="HelveticaNeueLTStd"/>
          <w:sz w:val="20"/>
          <w:szCs w:val="20"/>
          <w:lang w:val="es-ES"/>
        </w:rPr>
        <w:t>[valor 0.1 por palabra.]</w:t>
      </w:r>
    </w:p>
    <w:p w14:paraId="0BA3F9D0" w14:textId="317870B3" w:rsidR="001D0B10" w:rsidRPr="001D0B10" w:rsidRDefault="001D0B10" w:rsidP="001D0B10">
      <w:pPr>
        <w:pStyle w:val="NormalWeb"/>
        <w:rPr>
          <w:lang w:val="es-ES"/>
        </w:rPr>
      </w:pP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a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Más</w:t>
      </w:r>
      <w:r w:rsidR="00C04CB9">
        <w:rPr>
          <w:rFonts w:ascii="HelveticaNeueLTStd" w:hAnsi="HelveticaNeueLTStd"/>
          <w:color w:val="2E74B5" w:themeColor="accent5" w:themeShade="BF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vale malo conocido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que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>bueno por conocer.</w:t>
      </w:r>
      <w:r w:rsidRPr="001D0B10">
        <w:rPr>
          <w:rFonts w:ascii="HelveticaNeueLTStd" w:hAnsi="HelveticaNeueLTStd"/>
          <w:sz w:val="22"/>
          <w:szCs w:val="22"/>
          <w:lang w:val="es-ES"/>
        </w:rPr>
        <w:br/>
      </w: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b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Quien </w:t>
      </w:r>
      <w:r w:rsidRPr="001D0B10">
        <w:rPr>
          <w:rFonts w:ascii="HelveticaNeueLTStd" w:hAnsi="HelveticaNeueLTStd"/>
          <w:sz w:val="22"/>
          <w:szCs w:val="22"/>
          <w:lang w:val="es-ES"/>
        </w:rPr>
        <w:t>mucho abarca, poco aprieta.</w:t>
      </w:r>
      <w:r w:rsidRPr="001D0B10">
        <w:rPr>
          <w:rFonts w:ascii="HelveticaNeueLTStd" w:hAnsi="HelveticaNeueLTStd"/>
          <w:sz w:val="22"/>
          <w:szCs w:val="22"/>
          <w:lang w:val="es-ES"/>
        </w:rPr>
        <w:br/>
      </w: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c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De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fuera </w:t>
      </w:r>
      <w:r w:rsidR="005035D6" w:rsidRPr="001D0B10">
        <w:rPr>
          <w:rFonts w:ascii="HelveticaNeueLTStd" w:hAnsi="HelveticaNeueLTStd"/>
          <w:sz w:val="22"/>
          <w:szCs w:val="22"/>
          <w:lang w:val="es-ES"/>
        </w:rPr>
        <w:t>ve</w:t>
      </w:r>
      <w:r w:rsidR="005035D6">
        <w:rPr>
          <w:rFonts w:ascii="HelveticaNeueLTStd" w:hAnsi="HelveticaNeueLTStd"/>
          <w:sz w:val="22"/>
          <w:szCs w:val="22"/>
          <w:lang w:val="es-ES"/>
        </w:rPr>
        <w:t>n</w:t>
      </w:r>
      <w:r w:rsidR="005035D6" w:rsidRPr="001D0B10">
        <w:rPr>
          <w:rFonts w:ascii="HelveticaNeueLTStd" w:hAnsi="HelveticaNeueLTStd"/>
          <w:sz w:val="22"/>
          <w:szCs w:val="22"/>
          <w:lang w:val="es-ES"/>
        </w:rPr>
        <w:t>dr</w:t>
      </w:r>
      <w:r w:rsidR="005035D6">
        <w:rPr>
          <w:rFonts w:ascii="HelveticaNeueLTStd" w:hAnsi="HelveticaNeueLTStd"/>
          <w:sz w:val="22"/>
          <w:szCs w:val="22"/>
          <w:lang w:val="es-ES"/>
        </w:rPr>
        <w:t>á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quien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de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>casa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te</w:t>
      </w:r>
      <w:r w:rsidR="0028676B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echará. </w:t>
      </w:r>
    </w:p>
    <w:p w14:paraId="207420F3" w14:textId="4ED86692" w:rsidR="001D0B10" w:rsidRDefault="001D0B10" w:rsidP="001D0B10">
      <w:pPr>
        <w:pStyle w:val="NormalWeb"/>
        <w:rPr>
          <w:lang w:val="es-ES"/>
        </w:rPr>
      </w:pP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d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Contra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el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vicio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de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 pedir, hay la </w:t>
      </w:r>
      <w:r>
        <w:rPr>
          <w:rFonts w:ascii="HelveticaNeueLTStd" w:hAnsi="HelveticaNeueLTStd"/>
          <w:sz w:val="22"/>
          <w:szCs w:val="22"/>
          <w:lang w:val="es-ES"/>
        </w:rPr>
        <w:t>virtud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de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>
        <w:rPr>
          <w:rFonts w:ascii="HelveticaNeueLTStd" w:hAnsi="HelveticaNeueLTStd"/>
          <w:sz w:val="22"/>
          <w:szCs w:val="22"/>
          <w:lang w:val="es-ES"/>
        </w:rPr>
        <w:t>no dar.</w:t>
      </w:r>
      <w:r w:rsidRPr="001D0B10">
        <w:rPr>
          <w:rFonts w:ascii="HelveticaNeueLTStd" w:hAnsi="HelveticaNeueLTStd"/>
          <w:sz w:val="22"/>
          <w:szCs w:val="22"/>
          <w:lang w:val="es-ES"/>
        </w:rPr>
        <w:br/>
      </w: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e</w:t>
      </w:r>
      <w:r w:rsidRPr="001D0B10">
        <w:rPr>
          <w:rFonts w:ascii="HelveticaNeueLTStd" w:hAnsi="HelveticaNeueLTStd"/>
          <w:sz w:val="22"/>
          <w:szCs w:val="22"/>
          <w:lang w:val="es-ES"/>
        </w:rPr>
        <w:t>) Ojos</w:t>
      </w:r>
      <w:r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que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>
        <w:rPr>
          <w:rFonts w:ascii="HelveticaNeueLTStd" w:hAnsi="HelveticaNeueLTStd"/>
          <w:sz w:val="22"/>
          <w:szCs w:val="22"/>
          <w:lang w:val="es-ES"/>
        </w:rPr>
        <w:t xml:space="preserve">no ven, corazón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que</w:t>
      </w:r>
      <w:r>
        <w:rPr>
          <w:rFonts w:ascii="HelveticaNeueLTStd" w:hAnsi="HelveticaNeueLTStd"/>
          <w:sz w:val="22"/>
          <w:szCs w:val="22"/>
          <w:lang w:val="es-ES"/>
        </w:rPr>
        <w:t xml:space="preserve"> no siente.</w:t>
      </w:r>
      <w:r w:rsidRPr="001D0B10">
        <w:rPr>
          <w:rFonts w:ascii="HelveticaNeueLTStd" w:hAnsi="HelveticaNeueLTStd"/>
          <w:sz w:val="22"/>
          <w:szCs w:val="22"/>
          <w:lang w:val="es-ES"/>
        </w:rPr>
        <w:br/>
      </w:r>
      <w:proofErr w:type="gramStart"/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 xml:space="preserve">f </w:t>
      </w:r>
      <w:r w:rsidRPr="001D0B10">
        <w:rPr>
          <w:rFonts w:ascii="HelveticaNeueLTStd" w:hAnsi="HelveticaNeueLTStd"/>
          <w:sz w:val="22"/>
          <w:szCs w:val="22"/>
          <w:lang w:val="es-ES"/>
        </w:rPr>
        <w:t>)</w:t>
      </w:r>
      <w:proofErr w:type="gramEnd"/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Dime con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quién</w:t>
      </w:r>
      <w:r>
        <w:rPr>
          <w:rFonts w:ascii="HelveticaNeueLTStd" w:hAnsi="HelveticaNeueLTStd"/>
          <w:sz w:val="22"/>
          <w:szCs w:val="22"/>
          <w:lang w:val="es-ES"/>
        </w:rPr>
        <w:t xml:space="preserve"> andas, y </w:t>
      </w:r>
      <w:r w:rsidR="00C04CB9">
        <w:rPr>
          <w:rFonts w:ascii="HelveticaNeueLTStd" w:hAnsi="HelveticaNeueLTStd"/>
          <w:sz w:val="22"/>
          <w:szCs w:val="22"/>
          <w:lang w:val="es-ES"/>
        </w:rPr>
        <w:t>te</w:t>
      </w:r>
      <w:r>
        <w:rPr>
          <w:rFonts w:ascii="HelveticaNeueLTStd" w:hAnsi="HelveticaNeueLTStd"/>
          <w:sz w:val="22"/>
          <w:szCs w:val="22"/>
          <w:lang w:val="es-ES"/>
        </w:rPr>
        <w:t xml:space="preserve"> diré</w:t>
      </w:r>
      <w:r w:rsidR="00C04CB9">
        <w:rPr>
          <w:rFonts w:ascii="HelveticaNeueLTStd" w:hAnsi="HelveticaNeueLTStd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quién</w:t>
      </w:r>
      <w:r>
        <w:rPr>
          <w:rFonts w:ascii="HelveticaNeueLTStd" w:hAnsi="HelveticaNeueLTStd"/>
          <w:sz w:val="22"/>
          <w:szCs w:val="22"/>
          <w:lang w:val="es-ES"/>
        </w:rPr>
        <w:t xml:space="preserve"> eres.</w:t>
      </w:r>
    </w:p>
    <w:p w14:paraId="769D75F3" w14:textId="431CB00B" w:rsidR="001D0B10" w:rsidRPr="001D0B10" w:rsidRDefault="001D0B10" w:rsidP="001D0B10">
      <w:pPr>
        <w:pStyle w:val="NormalWeb"/>
        <w:rPr>
          <w:lang w:val="es-ES"/>
        </w:rPr>
      </w:pP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g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 No hay peor sordo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que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el que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>
        <w:rPr>
          <w:rFonts w:ascii="HelveticaNeueLTStd" w:hAnsi="HelveticaNeueLTStd"/>
          <w:sz w:val="22"/>
          <w:szCs w:val="22"/>
          <w:lang w:val="es-ES"/>
        </w:rPr>
        <w:t>no quiere oír.</w:t>
      </w:r>
    </w:p>
    <w:p w14:paraId="11C2D946" w14:textId="3A012195" w:rsidR="001D0B10" w:rsidRDefault="001D0B10" w:rsidP="001D0B10">
      <w:pPr>
        <w:pStyle w:val="NormalWeb"/>
        <w:rPr>
          <w:rFonts w:ascii="HelveticaNeueLTStd" w:hAnsi="HelveticaNeueLTStd"/>
          <w:sz w:val="22"/>
          <w:szCs w:val="22"/>
          <w:lang w:val="es-ES"/>
        </w:rPr>
      </w:pPr>
      <w:r w:rsidRPr="001D0B10">
        <w:rPr>
          <w:rFonts w:ascii="HelveticaNeue" w:hAnsi="HelveticaNeue"/>
          <w:i/>
          <w:iCs/>
          <w:sz w:val="22"/>
          <w:szCs w:val="22"/>
          <w:lang w:val="es-ES"/>
        </w:rPr>
        <w:t>h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)  Por dinero baila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>el</w:t>
      </w: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perro, y por pan, </w:t>
      </w:r>
      <w:r w:rsidR="00C04CB9"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si </w:t>
      </w:r>
      <w:r w:rsidRPr="001D0B10">
        <w:rPr>
          <w:rFonts w:ascii="HelveticaNeueLTStd" w:hAnsi="HelveticaNeueLTStd"/>
          <w:sz w:val="22"/>
          <w:szCs w:val="22"/>
          <w:lang w:val="es-ES"/>
        </w:rPr>
        <w:t xml:space="preserve">se lo dan. </w:t>
      </w:r>
    </w:p>
    <w:p w14:paraId="66F10B21" w14:textId="2F920D8A" w:rsidR="00C04CB9" w:rsidRDefault="00C04CB9" w:rsidP="001D0B10">
      <w:pPr>
        <w:pStyle w:val="NormalWeb"/>
        <w:rPr>
          <w:rFonts w:ascii="HelveticaNeueLTStd" w:hAnsi="HelveticaNeueLTStd"/>
          <w:sz w:val="22"/>
          <w:szCs w:val="22"/>
          <w:lang w:val="es-ES"/>
        </w:rPr>
      </w:pPr>
      <w:r w:rsidRPr="00C04CB9">
        <w:rPr>
          <w:rFonts w:ascii="HelveticaNeueLTStd" w:hAnsi="HelveticaNeueLTStd"/>
          <w:color w:val="FF0000"/>
          <w:sz w:val="22"/>
          <w:szCs w:val="22"/>
          <w:lang w:val="es-ES"/>
        </w:rPr>
        <w:t xml:space="preserve">Pregunta: 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¿Por qué no se acentúa el </w:t>
      </w:r>
      <w:r w:rsidRPr="00C04CB9">
        <w:rPr>
          <w:rFonts w:ascii="HelveticaNeueLTStd" w:hAnsi="HelveticaNeueLTStd"/>
          <w:i/>
          <w:iCs/>
          <w:color w:val="4472C4" w:themeColor="accent1"/>
          <w:sz w:val="22"/>
          <w:szCs w:val="22"/>
          <w:lang w:val="es-ES"/>
        </w:rPr>
        <w:t>quien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 de la </w:t>
      </w:r>
      <w:r w:rsidRPr="00C04CB9">
        <w:rPr>
          <w:rFonts w:ascii="HelveticaNeueLTStd" w:hAnsi="HelveticaNeueLTStd"/>
          <w:i/>
          <w:iCs/>
          <w:color w:val="4472C4" w:themeColor="accent1"/>
          <w:sz w:val="22"/>
          <w:szCs w:val="22"/>
          <w:lang w:val="es-ES"/>
        </w:rPr>
        <w:t>c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 y, en cambio se acentúa el </w:t>
      </w:r>
      <w:r w:rsidRPr="00C04CB9">
        <w:rPr>
          <w:rFonts w:ascii="HelveticaNeueLTStd" w:hAnsi="HelveticaNeueLTStd"/>
          <w:i/>
          <w:iCs/>
          <w:color w:val="4472C4" w:themeColor="accent1"/>
          <w:sz w:val="22"/>
          <w:szCs w:val="22"/>
          <w:lang w:val="es-ES"/>
        </w:rPr>
        <w:t>quién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 de la</w:t>
      </w:r>
      <w:r w:rsidRPr="00C04CB9">
        <w:rPr>
          <w:rFonts w:ascii="HelveticaNeueLTStd" w:hAnsi="HelveticaNeueLTStd"/>
          <w:i/>
          <w:iCs/>
          <w:color w:val="4472C4" w:themeColor="accent1"/>
          <w:sz w:val="22"/>
          <w:szCs w:val="22"/>
          <w:lang w:val="es-ES"/>
        </w:rPr>
        <w:t xml:space="preserve"> f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? </w:t>
      </w:r>
      <w:r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 xml:space="preserve">Ayúdate pensando </w:t>
      </w:r>
      <w:r w:rsidRPr="00C04CB9">
        <w:rPr>
          <w:rFonts w:ascii="HelveticaNeueLTStd" w:hAnsi="HelveticaNeueLTStd"/>
          <w:color w:val="4472C4" w:themeColor="accent1"/>
          <w:sz w:val="22"/>
          <w:szCs w:val="22"/>
          <w:lang w:val="es-ES"/>
        </w:rPr>
        <w:t>en las modalidades oracionales de las pp. 48 y 49.</w:t>
      </w:r>
    </w:p>
    <w:p w14:paraId="632A3754" w14:textId="3FDF7D1E" w:rsidR="001D0B10" w:rsidRDefault="001D0B10" w:rsidP="001D0B10">
      <w:pPr>
        <w:pStyle w:val="NormalWeb"/>
        <w:rPr>
          <w:rFonts w:ascii="HelveticaNeueLTStd" w:hAnsi="HelveticaNeueLTStd"/>
          <w:sz w:val="22"/>
          <w:szCs w:val="22"/>
          <w:lang w:val="es-ES"/>
        </w:rPr>
      </w:pPr>
      <w:r w:rsidRPr="005035D6">
        <w:rPr>
          <w:rFonts w:ascii="HelveticaNeueLTStd" w:hAnsi="HelveticaNeueLTStd"/>
          <w:b/>
          <w:bCs/>
          <w:sz w:val="22"/>
          <w:szCs w:val="22"/>
          <w:lang w:val="es-ES"/>
        </w:rPr>
        <w:t>1b</w:t>
      </w:r>
      <w:r>
        <w:rPr>
          <w:rFonts w:ascii="HelveticaNeueLTStd" w:hAnsi="HelveticaNeueLTStd"/>
          <w:sz w:val="22"/>
          <w:szCs w:val="22"/>
          <w:lang w:val="es-ES"/>
        </w:rPr>
        <w:t>. Además</w:t>
      </w:r>
      <w:r w:rsidR="00467EDF">
        <w:rPr>
          <w:rFonts w:ascii="HelveticaNeueLTStd" w:hAnsi="HelveticaNeueLTStd"/>
          <w:sz w:val="22"/>
          <w:szCs w:val="22"/>
          <w:lang w:val="es-ES"/>
        </w:rPr>
        <w:t>,</w:t>
      </w:r>
      <w:r>
        <w:rPr>
          <w:rFonts w:ascii="HelveticaNeueLTStd" w:hAnsi="HelveticaNeueLTStd"/>
          <w:sz w:val="22"/>
          <w:szCs w:val="22"/>
          <w:lang w:val="es-ES"/>
        </w:rPr>
        <w:t xml:space="preserve"> podéis </w:t>
      </w:r>
      <w:r w:rsidR="00467EDF">
        <w:rPr>
          <w:rFonts w:ascii="HelveticaNeueLTStd" w:hAnsi="HelveticaNeueLTStd"/>
          <w:sz w:val="22"/>
          <w:szCs w:val="22"/>
          <w:lang w:val="es-ES"/>
        </w:rPr>
        <w:t xml:space="preserve">buscar el significado de cada uno de ellos. </w:t>
      </w:r>
      <w:r w:rsidR="005155A5" w:rsidRPr="005155A5">
        <w:rPr>
          <w:rFonts w:ascii="HelveticaNeueLTStd" w:hAnsi="HelveticaNeueLTStd"/>
          <w:sz w:val="20"/>
          <w:szCs w:val="20"/>
          <w:lang w:val="es-ES"/>
        </w:rPr>
        <w:t>[valor 0.2 por cada uno]</w:t>
      </w:r>
    </w:p>
    <w:p w14:paraId="72FE7D22" w14:textId="49B0E33E" w:rsidR="00A75973" w:rsidRPr="00953589" w:rsidRDefault="00467EDF" w:rsidP="00953589">
      <w:pPr>
        <w:pStyle w:val="NormalWeb"/>
        <w:rPr>
          <w:rFonts w:ascii="HelveticaNeueLTStd" w:hAnsi="HelveticaNeueLTStd"/>
          <w:sz w:val="20"/>
          <w:szCs w:val="20"/>
          <w:lang w:val="es-ES"/>
        </w:rPr>
      </w:pPr>
      <w:r>
        <w:rPr>
          <w:rFonts w:ascii="HelveticaNeueLTStd" w:hAnsi="HelveticaNeueLTStd"/>
          <w:sz w:val="22"/>
          <w:szCs w:val="22"/>
          <w:lang w:val="es-ES"/>
        </w:rPr>
        <w:t xml:space="preserve">2. </w:t>
      </w:r>
      <w:r w:rsidR="00A75973" w:rsidRPr="00A75973">
        <w:rPr>
          <w:rFonts w:ascii="HelveticaNeueLTStd" w:hAnsi="HelveticaNeueLTStd"/>
          <w:b/>
          <w:bCs/>
          <w:sz w:val="22"/>
          <w:szCs w:val="22"/>
          <w:lang w:val="es-ES"/>
        </w:rPr>
        <w:t xml:space="preserve">2. </w:t>
      </w:r>
      <w:r w:rsidR="00A75973" w:rsidRPr="00A75973">
        <w:rPr>
          <w:rFonts w:ascii="HelveticaNeueLTStd" w:hAnsi="HelveticaNeueLTStd"/>
          <w:sz w:val="22"/>
          <w:szCs w:val="22"/>
          <w:lang w:val="es-ES"/>
        </w:rPr>
        <w:t>Completa los espacios en blanco con estas palabras compuestas:</w:t>
      </w:r>
      <w:r w:rsidR="00953589" w:rsidRPr="00953589">
        <w:rPr>
          <w:rFonts w:ascii="HelveticaNeueLTStd" w:hAnsi="HelveticaNeueLTStd"/>
          <w:sz w:val="20"/>
          <w:szCs w:val="20"/>
          <w:lang w:val="es-ES"/>
        </w:rPr>
        <w:t xml:space="preserve"> </w:t>
      </w:r>
      <w:r w:rsidR="00953589" w:rsidRPr="005155A5">
        <w:rPr>
          <w:rFonts w:ascii="HelveticaNeueLTStd" w:hAnsi="HelveticaNeueLTStd"/>
          <w:sz w:val="20"/>
          <w:szCs w:val="20"/>
          <w:lang w:val="es-ES"/>
        </w:rPr>
        <w:t>[valor 0.1 por palabra.]</w:t>
      </w:r>
    </w:p>
    <w:p w14:paraId="281381A1" w14:textId="59C69CC5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a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Mi hermano va a una </w:t>
      </w:r>
      <w:r w:rsidR="005155A5" w:rsidRPr="005155A5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escuela-taller</w:t>
      </w:r>
      <w:r w:rsidRPr="005155A5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 xml:space="preserve"> 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desde que le diagnosticaron autismo severo. </w:t>
      </w:r>
    </w:p>
    <w:p w14:paraId="0F60D622" w14:textId="36F3493E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>b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 Compraron treinta</w:t>
      </w:r>
      <w:r w:rsidR="005155A5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5155A5" w:rsidRPr="005155A5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matasuegras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para la fiesta de cumpleaños de su hijo. </w:t>
      </w:r>
    </w:p>
    <w:p w14:paraId="11038543" w14:textId="192F44F8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>c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Desde que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nació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́, tiene una tendencia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artístico-literaria</w:t>
      </w:r>
      <w:r w:rsidR="00335BDB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 xml:space="preserve">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y sobresale en la literatura y las artes.</w:t>
      </w:r>
    </w:p>
    <w:p w14:paraId="4F1C0393" w14:textId="4B4F4832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d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Camarero, ¿puede traerme un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mondadientes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?</w:t>
      </w:r>
    </w:p>
    <w:p w14:paraId="00C20D00" w14:textId="2B97FF69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>e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El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género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épico-lírico</w:t>
      </w:r>
      <w:r w:rsidR="00335BDB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 xml:space="preserve">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fue muy cultivado en la Edad Media.</w:t>
      </w:r>
    </w:p>
    <w:p w14:paraId="2F797060" w14:textId="0AE025E7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proofErr w:type="gramStart"/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 xml:space="preserve">f 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proofErr w:type="gramEnd"/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Compraron todo el material</w:t>
      </w:r>
      <w:r w:rsidR="00335BDB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 xml:space="preserve">médico-quirúrgico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en una página especializada de In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softHyphen/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ternet. </w:t>
      </w:r>
    </w:p>
    <w:p w14:paraId="1879AD01" w14:textId="740C44BD" w:rsidR="00A75973" w:rsidRPr="00A75973" w:rsidRDefault="00A75973" w:rsidP="00335BD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>g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</w:t>
      </w:r>
      <w:proofErr w:type="spellStart"/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Ramón</w:t>
      </w:r>
      <w:proofErr w:type="spellEnd"/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proofErr w:type="spellStart"/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Menéndez</w:t>
      </w:r>
      <w:proofErr w:type="spellEnd"/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Pidal fue un investigador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 xml:space="preserve">histórico-crítico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reconocido mundial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softHyphen/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mente. </w:t>
      </w:r>
    </w:p>
    <w:p w14:paraId="0EEEADE6" w14:textId="320CA605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" w:eastAsia="Times New Roman" w:hAnsi="HelveticaNeue" w:cs="Times New Roman"/>
          <w:i/>
          <w:iCs/>
          <w:sz w:val="22"/>
          <w:szCs w:val="22"/>
          <w:lang w:val="es-ES" w:eastAsia="en-GB"/>
        </w:rPr>
        <w:t>h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El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rompeolas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del puerto de Valencia está en obras desde el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año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pasado. </w:t>
      </w:r>
    </w:p>
    <w:p w14:paraId="7591FC4F" w14:textId="7872259C" w:rsidR="00A75973" w:rsidRPr="00A75973" w:rsidRDefault="00A75973" w:rsidP="00A759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A75973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i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 Javier es un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manirroto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, dinero que tiene, dinero que se gasta. </w:t>
      </w:r>
    </w:p>
    <w:p w14:paraId="7C8965E5" w14:textId="622DBD2A" w:rsidR="00A75973" w:rsidRDefault="00A75973" w:rsidP="00A75973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A75973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j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) Tuvo un lamentable </w:t>
      </w:r>
      <w:r w:rsidR="00953589" w:rsidRPr="00953589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traspiés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poco antes de salir de casa y se fracturó la </w:t>
      </w:r>
      <w:r w:rsidR="00335BDB"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muñeca</w:t>
      </w:r>
      <w:r w:rsidRPr="00A75973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. </w:t>
      </w:r>
    </w:p>
    <w:p w14:paraId="1F03EACE" w14:textId="47683113" w:rsidR="00F50A1D" w:rsidRPr="00953589" w:rsidRDefault="00F50A1D" w:rsidP="00953589">
      <w:pPr>
        <w:pStyle w:val="NormalWeb"/>
        <w:rPr>
          <w:rFonts w:ascii="HelveticaNeueLTStd" w:hAnsi="HelveticaNeueLTStd"/>
          <w:sz w:val="20"/>
          <w:szCs w:val="20"/>
          <w:lang w:val="es-ES"/>
        </w:rPr>
      </w:pPr>
      <w:r w:rsidRPr="00F50A1D">
        <w:rPr>
          <w:rFonts w:ascii="HelveticaNeueLTStd" w:hAnsi="HelveticaNeueLTStd"/>
          <w:b/>
          <w:bCs/>
          <w:sz w:val="22"/>
          <w:szCs w:val="22"/>
          <w:lang w:val="es-ES"/>
        </w:rPr>
        <w:t xml:space="preserve">3. </w:t>
      </w:r>
      <w:r w:rsidRPr="00F50A1D">
        <w:rPr>
          <w:rFonts w:ascii="HelveticaNeueLTStd" w:hAnsi="HelveticaNeueLTStd"/>
          <w:sz w:val="22"/>
          <w:szCs w:val="22"/>
          <w:lang w:val="es-ES"/>
        </w:rPr>
        <w:t xml:space="preserve">Escribe la palabra </w:t>
      </w:r>
      <w:r w:rsidR="00EA043C" w:rsidRPr="00F50A1D">
        <w:rPr>
          <w:rFonts w:ascii="HelveticaNeueLTStd" w:hAnsi="HelveticaNeueLTStd"/>
          <w:sz w:val="22"/>
          <w:szCs w:val="22"/>
          <w:lang w:val="es-ES"/>
        </w:rPr>
        <w:t>homónima</w:t>
      </w:r>
      <w:r w:rsidRPr="00F50A1D">
        <w:rPr>
          <w:rFonts w:ascii="HelveticaNeueLTStd" w:hAnsi="HelveticaNeueLTStd"/>
          <w:sz w:val="22"/>
          <w:szCs w:val="22"/>
          <w:lang w:val="es-ES"/>
        </w:rPr>
        <w:t xml:space="preserve"> correspondiente en cada una de estas definiciones: </w:t>
      </w:r>
      <w:r w:rsidRPr="00F50A1D">
        <w:rPr>
          <w:rFonts w:ascii="HelveticaNeueLTStd" w:hAnsi="HelveticaNeueLTStd"/>
          <w:i/>
          <w:iCs/>
          <w:sz w:val="22"/>
          <w:szCs w:val="22"/>
          <w:lang w:val="es-ES"/>
        </w:rPr>
        <w:t>aboyar, abollar, cayo, callo, baya, valla, hora, ora</w:t>
      </w:r>
      <w:r w:rsidR="00EA043C">
        <w:rPr>
          <w:rFonts w:ascii="HelveticaNeueLTStd" w:hAnsi="HelveticaNeueLTStd"/>
          <w:i/>
          <w:iCs/>
          <w:sz w:val="22"/>
          <w:szCs w:val="22"/>
          <w:lang w:val="es-ES"/>
        </w:rPr>
        <w:t>.</w:t>
      </w:r>
      <w:r w:rsidR="00953589" w:rsidRPr="00953589">
        <w:rPr>
          <w:rFonts w:ascii="HelveticaNeueLTStd" w:hAnsi="HelveticaNeueLTStd"/>
          <w:sz w:val="20"/>
          <w:szCs w:val="20"/>
          <w:lang w:val="es-ES"/>
        </w:rPr>
        <w:t xml:space="preserve"> </w:t>
      </w:r>
      <w:r w:rsidR="00953589" w:rsidRPr="005155A5">
        <w:rPr>
          <w:rFonts w:ascii="HelveticaNeueLTStd" w:hAnsi="HelveticaNeueLTStd"/>
          <w:sz w:val="20"/>
          <w:szCs w:val="20"/>
          <w:lang w:val="es-ES"/>
        </w:rPr>
        <w:t>[valor 0.1 por palabra.]</w:t>
      </w:r>
    </w:p>
    <w:p w14:paraId="69A840F3" w14:textId="7D417344" w:rsidR="00EA043C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baya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: tipo de fruto carnoso con semillas rodeadas de pulpa.</w:t>
      </w:r>
    </w:p>
    <w:p w14:paraId="3A15914D" w14:textId="13A2290B" w:rsidR="00EA043C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lastRenderedPageBreak/>
        <w:br/>
      </w: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b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EA043C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valla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: vallado o estacada para defensa.</w:t>
      </w:r>
    </w:p>
    <w:p w14:paraId="0EA18E0B" w14:textId="1BA281D6" w:rsidR="00EA043C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br/>
      </w: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c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EA043C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cayo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: cada una de las islas rasas, arenosas</w:t>
      </w:r>
      <w:r w:rsidR="00EA043C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.</w:t>
      </w:r>
    </w:p>
    <w:p w14:paraId="61EBDC21" w14:textId="0CCEF08A" w:rsidR="00EA043C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br/>
      </w: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d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EA043C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callo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: dureza </w:t>
      </w:r>
      <w:proofErr w:type="gramStart"/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que</w:t>
      </w:r>
      <w:proofErr w:type="gramEnd"/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por </w:t>
      </w:r>
      <w:r w:rsidR="00EA043C"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presión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, roce y a veces </w:t>
      </w:r>
      <w:r w:rsidR="00EA043C"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lesión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se forma en tejidos animales o vegetales. </w:t>
      </w:r>
    </w:p>
    <w:p w14:paraId="745393B6" w14:textId="73C4940D" w:rsidR="00F50A1D" w:rsidRPr="00F50A1D" w:rsidRDefault="00F50A1D" w:rsidP="00F50A1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e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EA043C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ora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: rezar. </w:t>
      </w:r>
    </w:p>
    <w:p w14:paraId="05E3C7B2" w14:textId="132E9815" w:rsidR="00953589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proofErr w:type="gramStart"/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 xml:space="preserve">f 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proofErr w:type="gramEnd"/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hora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: tiempo que equivale a 60 minutos.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br/>
      </w: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g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abollar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: producir una </w:t>
      </w:r>
      <w:r w:rsidR="00EA043C"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depresión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en una superficie con un golpe o </w:t>
      </w:r>
      <w:r w:rsidR="00EA043C"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apretándola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. </w:t>
      </w:r>
    </w:p>
    <w:p w14:paraId="455693C5" w14:textId="7D8D0E1B" w:rsidR="00F50A1D" w:rsidRDefault="00F50A1D" w:rsidP="00F50A1D">
      <w:pPr>
        <w:spacing w:before="100" w:beforeAutospacing="1" w:after="100" w:afterAutospacing="1"/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i/>
          <w:iCs/>
          <w:sz w:val="22"/>
          <w:szCs w:val="22"/>
          <w:lang w:val="es-ES" w:eastAsia="en-GB"/>
        </w:rPr>
        <w:t>h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>)</w:t>
      </w:r>
      <w:r w:rsidR="00953589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 </w:t>
      </w:r>
      <w:r w:rsidR="00953589" w:rsidRPr="00491011">
        <w:rPr>
          <w:rFonts w:ascii="HelveticaNeueLTStd" w:eastAsia="Times New Roman" w:hAnsi="HelveticaNeueLTStd" w:cs="Times New Roman"/>
          <w:color w:val="FF0000"/>
          <w:sz w:val="22"/>
          <w:szCs w:val="22"/>
          <w:lang w:val="es-ES" w:eastAsia="en-GB"/>
        </w:rPr>
        <w:t>aboyar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: poner boyas. </w:t>
      </w:r>
    </w:p>
    <w:p w14:paraId="4B60E7C5" w14:textId="77777777" w:rsidR="00EA043C" w:rsidRPr="00F50A1D" w:rsidRDefault="00EA043C" w:rsidP="00F50A1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</w:p>
    <w:p w14:paraId="256FC0B6" w14:textId="77777777" w:rsidR="00F50A1D" w:rsidRPr="00F50A1D" w:rsidRDefault="00F50A1D" w:rsidP="00F50A1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F50A1D">
        <w:rPr>
          <w:rFonts w:ascii="HelveticaNeueLTStd" w:eastAsia="Times New Roman" w:hAnsi="HelveticaNeueLTStd" w:cs="Times New Roman"/>
          <w:b/>
          <w:bCs/>
          <w:sz w:val="22"/>
          <w:szCs w:val="22"/>
          <w:lang w:val="es-ES" w:eastAsia="en-GB"/>
        </w:rPr>
        <w:t xml:space="preserve">4. </w:t>
      </w:r>
      <w:r w:rsidRPr="00F50A1D">
        <w:rPr>
          <w:rFonts w:ascii="HelveticaNeueLTStd" w:eastAsia="Times New Roman" w:hAnsi="HelveticaNeueLTStd" w:cs="Times New Roman"/>
          <w:sz w:val="22"/>
          <w:szCs w:val="22"/>
          <w:lang w:val="es-ES" w:eastAsia="en-GB"/>
        </w:rPr>
        <w:t xml:space="preserve">Corrige las 35 palabras mal escritas de esta noticia: </w:t>
      </w:r>
    </w:p>
    <w:p w14:paraId="4B40DF48" w14:textId="609A083A" w:rsidR="00F50A1D" w:rsidRPr="00F50A1D" w:rsidRDefault="00F50A1D" w:rsidP="00F50A1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F50A1D">
        <w:rPr>
          <w:rFonts w:ascii="BemboStd" w:eastAsia="Times New Roman" w:hAnsi="BemboStd" w:cs="Times New Roman"/>
          <w:lang w:val="es-ES" w:eastAsia="en-GB"/>
        </w:rPr>
        <w:t>El i</w:t>
      </w:r>
      <w:r w:rsidR="00953589" w:rsidRPr="00953589">
        <w:rPr>
          <w:rFonts w:ascii="BemboStd" w:eastAsia="Times New Roman" w:hAnsi="BemboStd" w:cs="Times New Roman"/>
          <w:color w:val="FF0000"/>
          <w:lang w:val="es-ES" w:eastAsia="en-GB"/>
        </w:rPr>
        <w:t>n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ventario de </w:t>
      </w:r>
      <w:r w:rsidR="00953589" w:rsidRPr="00953589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ienes </w:t>
      </w:r>
      <w:proofErr w:type="spellStart"/>
      <w:r w:rsidRPr="00F50A1D">
        <w:rPr>
          <w:rFonts w:ascii="BemboStd" w:eastAsia="Times New Roman" w:hAnsi="BemboStd" w:cs="Times New Roman"/>
          <w:lang w:val="es-ES" w:eastAsia="en-GB"/>
        </w:rPr>
        <w:t>artísticos</w:t>
      </w:r>
      <w:proofErr w:type="spellEnd"/>
      <w:r w:rsidRPr="00F50A1D">
        <w:rPr>
          <w:rFonts w:ascii="BemboStd" w:eastAsia="Times New Roman" w:hAnsi="BemboStd" w:cs="Times New Roman"/>
          <w:lang w:val="es-ES" w:eastAsia="en-GB"/>
        </w:rPr>
        <w:t xml:space="preserve"> del Museo del Prado co</w:t>
      </w:r>
      <w:r w:rsidR="00953589" w:rsidRPr="00953589">
        <w:rPr>
          <w:rFonts w:ascii="BemboStd" w:eastAsia="Times New Roman" w:hAnsi="BemboStd" w:cs="Times New Roman"/>
          <w:color w:val="FF0000"/>
          <w:lang w:val="es-ES" w:eastAsia="en-GB"/>
        </w:rPr>
        <w:t>m</w:t>
      </w:r>
      <w:r w:rsidRPr="00F50A1D">
        <w:rPr>
          <w:rFonts w:ascii="BemboStd" w:eastAsia="Times New Roman" w:hAnsi="BemboStd" w:cs="Times New Roman"/>
          <w:lang w:val="es-ES" w:eastAsia="en-GB"/>
        </w:rPr>
        <w:t>prende 27 509 ob</w:t>
      </w:r>
      <w:r w:rsidR="00953589" w:rsidRPr="00953589">
        <w:rPr>
          <w:rFonts w:ascii="BemboStd" w:eastAsia="Times New Roman" w:hAnsi="BemboStd" w:cs="Times New Roman"/>
          <w:color w:val="FF0000"/>
          <w:lang w:val="es-ES" w:eastAsia="en-GB"/>
        </w:rPr>
        <w:t>j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etos, desglosados en 7 825 pinturas, 8 637 </w:t>
      </w:r>
      <w:r w:rsidRPr="00953589">
        <w:rPr>
          <w:rFonts w:ascii="BemboStd" w:eastAsia="Times New Roman" w:hAnsi="BemboStd" w:cs="Times New Roman"/>
          <w:color w:val="FF0000"/>
          <w:lang w:val="es-ES" w:eastAsia="en-GB"/>
        </w:rPr>
        <w:t>di</w:t>
      </w:r>
      <w:r w:rsidR="00953589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953589">
        <w:rPr>
          <w:rFonts w:ascii="BemboStd" w:eastAsia="Times New Roman" w:hAnsi="BemboStd" w:cs="Times New Roman"/>
          <w:color w:val="FF0000"/>
          <w:lang w:val="es-ES" w:eastAsia="en-GB"/>
        </w:rPr>
        <w:t>ujos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, 5 493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gra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ados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y 34 matrices de </w:t>
      </w:r>
      <w:proofErr w:type="spellStart"/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esta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m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pación</w:t>
      </w:r>
      <w:proofErr w:type="spellEnd"/>
      <w:r w:rsidRPr="00F50A1D">
        <w:rPr>
          <w:rFonts w:ascii="BemboStd" w:eastAsia="Times New Roman" w:hAnsi="BemboStd" w:cs="Times New Roman"/>
          <w:lang w:val="es-ES" w:eastAsia="en-GB"/>
        </w:rPr>
        <w:t xml:space="preserve">, 932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es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c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ulturas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(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más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154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fra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g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mentos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), 1 101 piezas de artes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decorati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as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, 38 armas y armaduras, 2 155 medallas y monedas, 981 fotografías, 4 libros y 155 mapas. Esta institución contiene la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más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amplia y 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aliosa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proofErr w:type="spellStart"/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cole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c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ción</w:t>
      </w:r>
      <w:proofErr w:type="spellEnd"/>
      <w:r w:rsidRPr="00F50A1D">
        <w:rPr>
          <w:rFonts w:ascii="BemboStd" w:eastAsia="Times New Roman" w:hAnsi="BemboStd" w:cs="Times New Roman"/>
          <w:lang w:val="es-ES" w:eastAsia="en-GB"/>
        </w:rPr>
        <w:t xml:space="preserve"> de pintura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española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x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istente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en el mundo, desde el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románico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hasta el siglo xix. Obras de </w:t>
      </w:r>
      <w:proofErr w:type="spellStart"/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artolome</w:t>
      </w:r>
      <w:proofErr w:type="spellEnd"/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́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ermejo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, Pedro </w:t>
      </w:r>
      <w:proofErr w:type="spellStart"/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erruguete</w:t>
      </w:r>
      <w:proofErr w:type="spellEnd"/>
      <w:r w:rsidRPr="00F50A1D">
        <w:rPr>
          <w:rFonts w:ascii="BemboStd" w:eastAsia="Times New Roman" w:hAnsi="BemboStd" w:cs="Times New Roman"/>
          <w:lang w:val="es-ES" w:eastAsia="en-GB"/>
        </w:rPr>
        <w:t xml:space="preserve">,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Sánchez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Coello, El Greco, Ribera,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Zurbarán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, Murillo, Alonso Cano,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Velázquez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, Goya, 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icente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López, Fortuny, los Madrazo y otros grandes pintores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co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n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forman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un conjunto inigualable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uni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ersalmente</w:t>
      </w:r>
      <w:r w:rsidRPr="00F50A1D">
        <w:rPr>
          <w:rFonts w:ascii="BemboStd" w:eastAsia="Times New Roman" w:hAnsi="BemboStd" w:cs="Times New Roman"/>
          <w:lang w:val="es-ES" w:eastAsia="en-GB"/>
        </w:rPr>
        <w:t xml:space="preserve"> reconocido. </w:t>
      </w:r>
    </w:p>
    <w:p w14:paraId="12C2ACD8" w14:textId="187A972E" w:rsidR="00F50A1D" w:rsidRPr="00F50A1D" w:rsidRDefault="00491011" w:rsidP="00F50A1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" w:eastAsia="en-GB"/>
        </w:rPr>
      </w:pP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Ha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sta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h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ace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unos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años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, por limitaciones de espacio, el museo </w:t>
      </w:r>
      <w:proofErr w:type="spellStart"/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ex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h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ibía</w:t>
      </w:r>
      <w:proofErr w:type="spellEnd"/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una </w:t>
      </w:r>
      <w:proofErr w:type="spellStart"/>
      <w:r w:rsidR="00F50A1D" w:rsidRPr="00F50A1D">
        <w:rPr>
          <w:rFonts w:ascii="BemboStd" w:eastAsia="Times New Roman" w:hAnsi="BemboStd" w:cs="Times New Roman"/>
          <w:lang w:val="es-ES" w:eastAsia="en-GB"/>
        </w:rPr>
        <w:t>selección</w:t>
      </w:r>
      <w:proofErr w:type="spellEnd"/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de unas 900 obras de </w:t>
      </w:r>
      <w:proofErr w:type="spellStart"/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má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x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ima</w:t>
      </w:r>
      <w:proofErr w:type="spellEnd"/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calida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d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, que le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da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a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la </w:t>
      </w:r>
      <w:r w:rsidR="0017795B" w:rsidRPr="00F50A1D">
        <w:rPr>
          <w:rFonts w:ascii="BemboStd" w:eastAsia="Times New Roman" w:hAnsi="BemboStd" w:cs="Times New Roman"/>
          <w:lang w:val="es-ES" w:eastAsia="en-GB"/>
        </w:rPr>
        <w:t>consideración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de «la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ma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y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or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</w:t>
      </w:r>
      <w:proofErr w:type="spellStart"/>
      <w:r w:rsidR="00F50A1D" w:rsidRPr="00F50A1D">
        <w:rPr>
          <w:rFonts w:ascii="BemboStd" w:eastAsia="Times New Roman" w:hAnsi="BemboStd" w:cs="Times New Roman"/>
          <w:lang w:val="es-ES" w:eastAsia="en-GB"/>
        </w:rPr>
        <w:t>concentración</w:t>
      </w:r>
      <w:proofErr w:type="spellEnd"/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de obras maestras por metro cuadrado». Con la ampliación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lle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ada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a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ca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b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o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por el arquitecto Rafael Moneo, desde julio de 2011, en que se reorganizaron las salas, la </w:t>
      </w:r>
      <w:proofErr w:type="spellStart"/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ex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h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ibición</w:t>
      </w:r>
      <w:proofErr w:type="spellEnd"/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permanente ha sumado unas 300 obras, por lo que el total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e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x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puesto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que pueden 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conte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m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plar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los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isitantes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 llega a 1 150 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c</w:t>
      </w:r>
      <w:r w:rsidR="00F50A1D" w:rsidRPr="00491011">
        <w:rPr>
          <w:rFonts w:ascii="BemboStd" w:eastAsia="Times New Roman" w:hAnsi="BemboStd" w:cs="Times New Roman"/>
          <w:color w:val="FF0000"/>
          <w:lang w:val="es-ES" w:eastAsia="en-GB"/>
        </w:rPr>
        <w:t>uadros</w:t>
      </w:r>
      <w:r w:rsidR="00F50A1D" w:rsidRPr="00F50A1D">
        <w:rPr>
          <w:rFonts w:ascii="BemboStd" w:eastAsia="Times New Roman" w:hAnsi="BemboStd" w:cs="Times New Roman"/>
          <w:lang w:val="es-ES" w:eastAsia="en-GB"/>
        </w:rPr>
        <w:t xml:space="preserve">. </w:t>
      </w:r>
    </w:p>
    <w:p w14:paraId="516D8C38" w14:textId="16F169E2" w:rsidR="00F50A1D" w:rsidRPr="00491011" w:rsidRDefault="00F50A1D" w:rsidP="00EA043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val="es-ES" w:eastAsia="en-GB"/>
        </w:rPr>
      </w:pPr>
      <w:r w:rsidRPr="00F50A1D">
        <w:rPr>
          <w:rFonts w:ascii="BemboStd" w:eastAsia="Times New Roman" w:hAnsi="BemboStd" w:cs="Times New Roman"/>
          <w:lang w:val="es-ES" w:eastAsia="en-GB"/>
        </w:rPr>
        <w:t xml:space="preserve">Los dos grandes pintores mejor representados son </w:t>
      </w:r>
      <w:proofErr w:type="spellStart"/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V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elázquez</w:t>
      </w:r>
      <w:proofErr w:type="spellEnd"/>
      <w:r w:rsidRPr="00F50A1D">
        <w:rPr>
          <w:rFonts w:ascii="BemboStd" w:eastAsia="Times New Roman" w:hAnsi="BemboStd" w:cs="Times New Roman"/>
          <w:lang w:val="es-ES" w:eastAsia="en-GB"/>
        </w:rPr>
        <w:t xml:space="preserve"> y </w:t>
      </w:r>
      <w:r w:rsidR="00491011" w:rsidRPr="00491011">
        <w:rPr>
          <w:rFonts w:ascii="BemboStd" w:eastAsia="Times New Roman" w:hAnsi="BemboStd" w:cs="Times New Roman"/>
          <w:color w:val="FF0000"/>
          <w:lang w:val="es-ES" w:eastAsia="en-GB"/>
        </w:rPr>
        <w:t>G</w:t>
      </w:r>
      <w:r w:rsidRPr="00491011">
        <w:rPr>
          <w:rFonts w:ascii="BemboStd" w:eastAsia="Times New Roman" w:hAnsi="BemboStd" w:cs="Times New Roman"/>
          <w:color w:val="FF0000"/>
          <w:lang w:val="es-ES" w:eastAsia="en-GB"/>
        </w:rPr>
        <w:t>oya</w:t>
      </w:r>
      <w:r w:rsidRPr="00F50A1D">
        <w:rPr>
          <w:rFonts w:ascii="BemboStd" w:eastAsia="Times New Roman" w:hAnsi="BemboStd" w:cs="Times New Roman"/>
          <w:lang w:val="es-ES" w:eastAsia="en-GB"/>
        </w:rPr>
        <w:t>.</w:t>
      </w:r>
      <w:r w:rsidRPr="00F50A1D">
        <w:rPr>
          <w:rFonts w:ascii="BemboStd" w:eastAsia="Times New Roman" w:hAnsi="BemboStd" w:cs="Times New Roman"/>
          <w:lang w:val="es-ES" w:eastAsia="en-GB"/>
        </w:rPr>
        <w:br/>
      </w:r>
      <w:r w:rsidRPr="00491011">
        <w:rPr>
          <w:rFonts w:ascii="BemboStd" w:eastAsia="Times New Roman" w:hAnsi="BemboStd" w:cs="Times New Roman"/>
          <w:i/>
          <w:iCs/>
          <w:lang w:val="es-ES" w:eastAsia="en-GB"/>
        </w:rPr>
        <w:t xml:space="preserve">Muy Interesante </w:t>
      </w:r>
      <w:r w:rsidRPr="00491011">
        <w:rPr>
          <w:rFonts w:ascii="BemboStd" w:eastAsia="Times New Roman" w:hAnsi="BemboStd" w:cs="Times New Roman"/>
          <w:lang w:val="es-ES" w:eastAsia="en-GB"/>
        </w:rPr>
        <w:t xml:space="preserve">&lt;http://www.muyinteresante.es&gt; </w:t>
      </w:r>
    </w:p>
    <w:p w14:paraId="501270C6" w14:textId="77777777" w:rsidR="001D0B10" w:rsidRPr="001D0B10" w:rsidRDefault="001D0B10">
      <w:pPr>
        <w:rPr>
          <w:lang w:val="es-ES"/>
        </w:rPr>
      </w:pPr>
    </w:p>
    <w:sectPr w:rsidR="001D0B10" w:rsidRPr="001D0B10" w:rsidSect="009501A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">
    <w:altName w:val="Arial"/>
    <w:panose1 w:val="020B0604020202020204"/>
    <w:charset w:val="00"/>
    <w:family w:val="roman"/>
    <w:notTrueType/>
    <w:pitch w:val="default"/>
  </w:font>
  <w:font w:name="HelveticaNeue">
    <w:altName w:val="Arial"/>
    <w:panose1 w:val="02000503000000020004"/>
    <w:charset w:val="00"/>
    <w:family w:val="roman"/>
    <w:notTrueType/>
    <w:pitch w:val="default"/>
  </w:font>
  <w:font w:name="BemboSt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01822"/>
    <w:multiLevelType w:val="multilevel"/>
    <w:tmpl w:val="2E5274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10"/>
    <w:rsid w:val="0013414A"/>
    <w:rsid w:val="0017795B"/>
    <w:rsid w:val="001D0B10"/>
    <w:rsid w:val="0028676B"/>
    <w:rsid w:val="00335BDB"/>
    <w:rsid w:val="00416788"/>
    <w:rsid w:val="00467EDF"/>
    <w:rsid w:val="00491011"/>
    <w:rsid w:val="005035D6"/>
    <w:rsid w:val="005155A5"/>
    <w:rsid w:val="00755DA5"/>
    <w:rsid w:val="00860767"/>
    <w:rsid w:val="009501AC"/>
    <w:rsid w:val="00953589"/>
    <w:rsid w:val="009F011F"/>
    <w:rsid w:val="00A75973"/>
    <w:rsid w:val="00C04CB9"/>
    <w:rsid w:val="00CD1D05"/>
    <w:rsid w:val="00D21D1E"/>
    <w:rsid w:val="00D222AB"/>
    <w:rsid w:val="00EA043C"/>
    <w:rsid w:val="00F50A1D"/>
    <w:rsid w:val="00F5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5A3AA2"/>
  <w14:defaultImageDpi w14:val="32767"/>
  <w15:chartTrackingRefBased/>
  <w15:docId w15:val="{30D4049C-B926-CD40-8627-B0E9F9BD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B1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035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03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0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4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43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8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5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Santos de Lassaletta</dc:creator>
  <cp:keywords/>
  <dc:description/>
  <cp:lastModifiedBy>Fabiola Santos de Lassaletta</cp:lastModifiedBy>
  <cp:revision>5</cp:revision>
  <cp:lastPrinted>2020-03-18T16:33:00Z</cp:lastPrinted>
  <dcterms:created xsi:type="dcterms:W3CDTF">2020-03-30T09:47:00Z</dcterms:created>
  <dcterms:modified xsi:type="dcterms:W3CDTF">2020-03-30T11:45:00Z</dcterms:modified>
</cp:coreProperties>
</file>